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83D6" w14:textId="77777777" w:rsidR="005613D0" w:rsidRPr="00E259ED" w:rsidRDefault="005613D0" w:rsidP="005613D0">
      <w:pPr>
        <w:rPr>
          <w:color w:val="000000" w:themeColor="text1"/>
        </w:rPr>
      </w:pPr>
      <w:r w:rsidRPr="00E259ED">
        <w:rPr>
          <w:b w:val="0"/>
          <w:bCs/>
          <w:color w:val="000000" w:themeColor="text1"/>
        </w:rPr>
        <w:t>EESTI ADVOKATUURI JUHATUS</w:t>
      </w:r>
    </w:p>
    <w:p w14:paraId="6DDF6A87" w14:textId="77777777" w:rsidR="005613D0" w:rsidRPr="00E259ED" w:rsidRDefault="005613D0" w:rsidP="005613D0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ISTUNGI PROTOKOLL</w:t>
      </w:r>
    </w:p>
    <w:p w14:paraId="2F06A951" w14:textId="77777777" w:rsidR="005613D0" w:rsidRPr="00E259ED" w:rsidRDefault="005613D0" w:rsidP="005613D0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8. jaanuar 2019. a nr 1</w:t>
      </w:r>
    </w:p>
    <w:p w14:paraId="2D9A4E09" w14:textId="77777777" w:rsidR="005613D0" w:rsidRPr="00E259ED" w:rsidRDefault="005613D0" w:rsidP="005613D0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Tallinn</w:t>
      </w:r>
    </w:p>
    <w:p w14:paraId="13B07F4C" w14:textId="77777777" w:rsidR="005613D0" w:rsidRDefault="005613D0" w:rsidP="005613D0">
      <w:pPr>
        <w:jc w:val="both"/>
        <w:rPr>
          <w:bCs/>
          <w:color w:val="000000"/>
        </w:rPr>
      </w:pPr>
    </w:p>
    <w:p w14:paraId="751039C8" w14:textId="77777777" w:rsidR="005613D0" w:rsidRDefault="005613D0" w:rsidP="005613D0">
      <w:pPr>
        <w:jc w:val="both"/>
        <w:rPr>
          <w:bCs/>
          <w:color w:val="000000"/>
        </w:rPr>
      </w:pPr>
    </w:p>
    <w:p w14:paraId="0A85B02F" w14:textId="77777777" w:rsidR="005613D0" w:rsidRPr="004B36BC" w:rsidRDefault="005613D0" w:rsidP="005613D0">
      <w:pPr>
        <w:jc w:val="both"/>
        <w:rPr>
          <w:bCs/>
          <w:color w:val="000000"/>
        </w:rPr>
      </w:pPr>
    </w:p>
    <w:p w14:paraId="45C4BEBC" w14:textId="680CED08" w:rsidR="005613D0" w:rsidRPr="006D0C3D" w:rsidRDefault="006D0C3D" w:rsidP="00FF48FC">
      <w:pPr>
        <w:jc w:val="both"/>
        <w:rPr>
          <w:bCs/>
          <w:color w:val="000000"/>
        </w:rPr>
      </w:pPr>
      <w:r>
        <w:rPr>
          <w:bCs/>
          <w:color w:val="000000"/>
        </w:rPr>
        <w:t>AdvS § 35 lg 1</w:t>
      </w:r>
      <w:r w:rsidRPr="006D0C3D">
        <w:rPr>
          <w:bCs/>
          <w:color w:val="000000"/>
          <w:vertAlign w:val="superscript"/>
        </w:rPr>
        <w:t>1</w:t>
      </w:r>
      <w:r>
        <w:rPr>
          <w:bCs/>
          <w:color w:val="000000"/>
        </w:rPr>
        <w:t xml:space="preserve"> tõlgendamisest</w:t>
      </w:r>
    </w:p>
    <w:p w14:paraId="27D60CF6" w14:textId="77777777" w:rsidR="005613D0" w:rsidRDefault="005613D0" w:rsidP="005613D0">
      <w:pPr>
        <w:ind w:left="360"/>
        <w:jc w:val="both"/>
        <w:rPr>
          <w:bCs/>
          <w:color w:val="000000"/>
        </w:rPr>
      </w:pPr>
    </w:p>
    <w:p w14:paraId="2E9DC561" w14:textId="7E44232D" w:rsidR="005613D0" w:rsidRPr="00895727" w:rsidRDefault="005613D0" w:rsidP="005613D0">
      <w:pPr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Vandeadvokaadi abi </w:t>
      </w:r>
      <w:r w:rsidR="00FF48FC">
        <w:rPr>
          <w:b w:val="0"/>
          <w:bCs/>
          <w:color w:val="000000"/>
        </w:rPr>
        <w:t>A</w:t>
      </w:r>
      <w:r w:rsidRPr="00895727">
        <w:rPr>
          <w:b w:val="0"/>
          <w:bCs/>
          <w:color w:val="000000"/>
        </w:rPr>
        <w:t xml:space="preserve"> liikmesus oli peatatud perioodil 25.01.2017 kuni 25.01.2018 ja </w:t>
      </w:r>
      <w:r>
        <w:rPr>
          <w:b w:val="0"/>
          <w:bCs/>
          <w:color w:val="000000"/>
        </w:rPr>
        <w:t xml:space="preserve">seda </w:t>
      </w:r>
      <w:r w:rsidRPr="00895727">
        <w:rPr>
          <w:b w:val="0"/>
          <w:bCs/>
          <w:color w:val="000000"/>
        </w:rPr>
        <w:t xml:space="preserve">pikendati kuni 25.01.2019 seoses ülikooli õigusteaduse õppekava täitmist nõudval ametikohal töötamisega. </w:t>
      </w:r>
      <w:r>
        <w:rPr>
          <w:b w:val="0"/>
          <w:bCs/>
          <w:color w:val="000000"/>
        </w:rPr>
        <w:t xml:space="preserve">Mõlemal korral esitas </w:t>
      </w:r>
      <w:r w:rsidR="00FF48FC">
        <w:rPr>
          <w:b w:val="0"/>
          <w:bCs/>
          <w:color w:val="000000"/>
        </w:rPr>
        <w:t>A</w:t>
      </w:r>
      <w:r>
        <w:rPr>
          <w:b w:val="0"/>
          <w:bCs/>
          <w:color w:val="000000"/>
        </w:rPr>
        <w:t xml:space="preserve"> ise avalduse liikmesuse peatamiseks just selliseks perioodiks. </w:t>
      </w:r>
      <w:r w:rsidR="00FF48FC">
        <w:rPr>
          <w:b w:val="0"/>
          <w:bCs/>
          <w:color w:val="000000"/>
        </w:rPr>
        <w:t>A soovib</w:t>
      </w:r>
      <w:r w:rsidRPr="00895727">
        <w:rPr>
          <w:b w:val="0"/>
          <w:bCs/>
          <w:color w:val="000000"/>
        </w:rPr>
        <w:t xml:space="preserve"> peatada oma liikmesuse ka perioodil 26.01.2019 </w:t>
      </w:r>
      <w:r>
        <w:rPr>
          <w:b w:val="0"/>
          <w:bCs/>
          <w:color w:val="000000"/>
        </w:rPr>
        <w:t>kuni</w:t>
      </w:r>
      <w:r w:rsidRPr="00895727">
        <w:rPr>
          <w:b w:val="0"/>
          <w:bCs/>
          <w:color w:val="000000"/>
        </w:rPr>
        <w:t xml:space="preserve"> 25.01.2020.</w:t>
      </w:r>
    </w:p>
    <w:p w14:paraId="75A9E96F" w14:textId="77777777" w:rsidR="005613D0" w:rsidRPr="00895727" w:rsidRDefault="005613D0" w:rsidP="005613D0">
      <w:pPr>
        <w:jc w:val="both"/>
        <w:rPr>
          <w:b w:val="0"/>
          <w:bCs/>
          <w:color w:val="000000"/>
        </w:rPr>
      </w:pPr>
    </w:p>
    <w:p w14:paraId="126D474E" w14:textId="734E5BB6" w:rsidR="005613D0" w:rsidRDefault="005613D0" w:rsidP="005613D0">
      <w:pPr>
        <w:jc w:val="both"/>
        <w:rPr>
          <w:b w:val="0"/>
          <w:bCs/>
          <w:color w:val="000000"/>
        </w:rPr>
      </w:pPr>
      <w:r w:rsidRPr="00895727">
        <w:rPr>
          <w:b w:val="0"/>
          <w:bCs/>
          <w:color w:val="000000"/>
        </w:rPr>
        <w:t>AdvS § 35 lg 1</w:t>
      </w:r>
      <w:r w:rsidRPr="00095F49">
        <w:rPr>
          <w:b w:val="0"/>
          <w:bCs/>
          <w:color w:val="000000"/>
          <w:vertAlign w:val="superscript"/>
        </w:rPr>
        <w:t>1</w:t>
      </w:r>
      <w:r w:rsidRPr="00895727">
        <w:rPr>
          <w:b w:val="0"/>
          <w:bCs/>
          <w:color w:val="000000"/>
        </w:rPr>
        <w:t xml:space="preserve"> kohaselt otsustab advokatuuri liikmesuse peatamise tähtaja juhatus</w:t>
      </w:r>
      <w:r>
        <w:rPr>
          <w:b w:val="0"/>
          <w:bCs/>
          <w:color w:val="000000"/>
        </w:rPr>
        <w:t xml:space="preserve"> arvestades avaldaja taotlust</w:t>
      </w:r>
      <w:r w:rsidRPr="00895727">
        <w:rPr>
          <w:b w:val="0"/>
          <w:bCs/>
          <w:color w:val="000000"/>
        </w:rPr>
        <w:t>. Liikmesust ei saa korraga peatada kauemaks kui viieks aastaks</w:t>
      </w:r>
      <w:r>
        <w:rPr>
          <w:b w:val="0"/>
          <w:bCs/>
          <w:color w:val="000000"/>
        </w:rPr>
        <w:t xml:space="preserve"> ega ka pikemaks ajaks, kui avaldaja ise on soovinud</w:t>
      </w:r>
      <w:r w:rsidRPr="00895727">
        <w:rPr>
          <w:b w:val="0"/>
          <w:bCs/>
          <w:color w:val="000000"/>
        </w:rPr>
        <w:t>. Liikmesuse peatamist võib pikendada samal alusel ühe korra, kuid mitte pikemaks perioodiks kui täiendavaks viieks aastaks.</w:t>
      </w:r>
      <w:r>
        <w:rPr>
          <w:b w:val="0"/>
          <w:bCs/>
          <w:color w:val="000000"/>
        </w:rPr>
        <w:t xml:space="preserve"> </w:t>
      </w:r>
      <w:r w:rsidR="00FF48FC">
        <w:rPr>
          <w:b w:val="0"/>
          <w:bCs/>
          <w:color w:val="000000"/>
        </w:rPr>
        <w:t>A</w:t>
      </w:r>
      <w:r>
        <w:rPr>
          <w:b w:val="0"/>
          <w:bCs/>
          <w:color w:val="000000"/>
        </w:rPr>
        <w:t xml:space="preserve"> liikmesuse peatamine on samal alusel juba üks kord pikendatud, mistõttu ei ole veelkordne pikendamine AdvS-ga kooskõlas. </w:t>
      </w:r>
    </w:p>
    <w:p w14:paraId="0555381B" w14:textId="77777777" w:rsidR="005613D0" w:rsidRDefault="005613D0" w:rsidP="005613D0">
      <w:pPr>
        <w:jc w:val="both"/>
        <w:rPr>
          <w:b w:val="0"/>
          <w:bCs/>
          <w:color w:val="000000"/>
        </w:rPr>
      </w:pPr>
    </w:p>
    <w:p w14:paraId="31562333" w14:textId="77777777" w:rsidR="005613D0" w:rsidRPr="000C3B36" w:rsidRDefault="005613D0" w:rsidP="005613D0">
      <w:pPr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Juhatus osundab, et advokatuuriseaduse § 36 lg 1 p 4</w:t>
      </w:r>
      <w:r>
        <w:rPr>
          <w:b w:val="0"/>
          <w:bCs/>
          <w:color w:val="000000"/>
          <w:vertAlign w:val="superscript"/>
        </w:rPr>
        <w:t>1</w:t>
      </w:r>
      <w:r>
        <w:rPr>
          <w:b w:val="0"/>
          <w:bCs/>
          <w:color w:val="000000"/>
        </w:rPr>
        <w:t xml:space="preserve"> sätestab, et juhatus arvab advokaadi </w:t>
      </w:r>
      <w:r w:rsidRPr="000C3B36">
        <w:rPr>
          <w:b w:val="0"/>
          <w:bCs/>
          <w:color w:val="000000"/>
        </w:rPr>
        <w:t xml:space="preserve">juhatuse otsusega advokatuurist välja, kui </w:t>
      </w:r>
      <w:r w:rsidRPr="00245C93">
        <w:rPr>
          <w:b w:val="0"/>
          <w:color w:val="202020"/>
          <w:shd w:val="clear" w:color="auto" w:fill="FFFFFF"/>
        </w:rPr>
        <w:t xml:space="preserve">advokaadi liikmesus advokatuuris on olnud peatatud </w:t>
      </w:r>
      <w:r>
        <w:rPr>
          <w:b w:val="0"/>
          <w:color w:val="202020"/>
          <w:shd w:val="clear" w:color="auto" w:fill="FFFFFF"/>
        </w:rPr>
        <w:t>advokatuuri</w:t>
      </w:r>
      <w:r w:rsidRPr="00245C93">
        <w:rPr>
          <w:b w:val="0"/>
          <w:color w:val="202020"/>
          <w:shd w:val="clear" w:color="auto" w:fill="FFFFFF"/>
        </w:rPr>
        <w:t xml:space="preserve">seaduse § 35 lõike 1 alusel ja advokaat ei ole esitanud avaldust liikmesuse taastamiseks peatatud liikmesuse perioodi lõpuks. </w:t>
      </w:r>
    </w:p>
    <w:p w14:paraId="509128A1" w14:textId="77777777" w:rsidR="005613D0" w:rsidRPr="00895727" w:rsidRDefault="005613D0" w:rsidP="005613D0">
      <w:pPr>
        <w:jc w:val="both"/>
        <w:rPr>
          <w:b w:val="0"/>
          <w:bCs/>
          <w:color w:val="000000"/>
        </w:rPr>
      </w:pPr>
    </w:p>
    <w:p w14:paraId="6BD07ECE" w14:textId="77777777" w:rsidR="005613D0" w:rsidRPr="00895727" w:rsidRDefault="005613D0" w:rsidP="005613D0">
      <w:pPr>
        <w:jc w:val="both"/>
        <w:rPr>
          <w:b w:val="0"/>
          <w:bCs/>
          <w:color w:val="000000"/>
        </w:rPr>
      </w:pPr>
    </w:p>
    <w:p w14:paraId="389D8844" w14:textId="77777777" w:rsidR="005613D0" w:rsidRPr="00895727" w:rsidRDefault="005613D0" w:rsidP="005613D0">
      <w:pPr>
        <w:jc w:val="both"/>
        <w:rPr>
          <w:b w:val="0"/>
          <w:bCs/>
          <w:color w:val="000000"/>
        </w:rPr>
      </w:pPr>
      <w:r w:rsidRPr="00895727">
        <w:rPr>
          <w:b w:val="0"/>
          <w:bCs/>
          <w:color w:val="000000"/>
        </w:rPr>
        <w:t>Juhatus</w:t>
      </w:r>
    </w:p>
    <w:p w14:paraId="0E81740B" w14:textId="77777777" w:rsidR="005613D0" w:rsidRPr="00895727" w:rsidRDefault="005613D0" w:rsidP="005613D0">
      <w:pPr>
        <w:jc w:val="both"/>
        <w:rPr>
          <w:b w:val="0"/>
          <w:bCs/>
          <w:color w:val="000000"/>
        </w:rPr>
      </w:pPr>
    </w:p>
    <w:p w14:paraId="174D8D96" w14:textId="77777777" w:rsidR="005613D0" w:rsidRPr="00895727" w:rsidRDefault="005613D0" w:rsidP="005613D0">
      <w:pPr>
        <w:jc w:val="both"/>
        <w:rPr>
          <w:bCs/>
          <w:color w:val="000000"/>
        </w:rPr>
      </w:pPr>
      <w:r w:rsidRPr="00895727">
        <w:rPr>
          <w:bCs/>
          <w:color w:val="000000"/>
        </w:rPr>
        <w:t>O T S U S T A S:</w:t>
      </w:r>
    </w:p>
    <w:p w14:paraId="153D60D4" w14:textId="77777777" w:rsidR="005613D0" w:rsidRPr="00895727" w:rsidRDefault="005613D0" w:rsidP="005613D0">
      <w:pPr>
        <w:jc w:val="both"/>
        <w:rPr>
          <w:bCs/>
          <w:color w:val="000000"/>
        </w:rPr>
      </w:pPr>
    </w:p>
    <w:p w14:paraId="6EB8545E" w14:textId="6FC11DFB" w:rsidR="005613D0" w:rsidRDefault="005613D0" w:rsidP="005613D0">
      <w:pPr>
        <w:jc w:val="both"/>
        <w:rPr>
          <w:bCs/>
          <w:color w:val="000000"/>
        </w:rPr>
      </w:pPr>
      <w:r w:rsidRPr="00095F49">
        <w:rPr>
          <w:bCs/>
          <w:color w:val="000000"/>
        </w:rPr>
        <w:t xml:space="preserve">Mitte pikendada vandeadvokaadi abi </w:t>
      </w:r>
      <w:r w:rsidR="00FF48FC">
        <w:rPr>
          <w:bCs/>
          <w:color w:val="000000"/>
        </w:rPr>
        <w:t>A</w:t>
      </w:r>
      <w:r w:rsidRPr="00095F49">
        <w:rPr>
          <w:bCs/>
          <w:color w:val="000000"/>
        </w:rPr>
        <w:t xml:space="preserve"> liikmesuse peatamist.</w:t>
      </w:r>
    </w:p>
    <w:p w14:paraId="27610AC8" w14:textId="77777777" w:rsidR="0079053C" w:rsidRDefault="0079053C"/>
    <w:sectPr w:rsidR="0079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E768F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642892"/>
    <w:multiLevelType w:val="multilevel"/>
    <w:tmpl w:val="4EF455F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4598902">
    <w:abstractNumId w:val="0"/>
  </w:num>
  <w:num w:numId="2" w16cid:durableId="132659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D0"/>
    <w:rsid w:val="005613D0"/>
    <w:rsid w:val="006D0C3D"/>
    <w:rsid w:val="0079053C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A00"/>
  <w15:chartTrackingRefBased/>
  <w15:docId w15:val="{474FDDAE-24C4-4CE7-835F-49F96BE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613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3</cp:revision>
  <dcterms:created xsi:type="dcterms:W3CDTF">2019-04-08T07:49:00Z</dcterms:created>
  <dcterms:modified xsi:type="dcterms:W3CDTF">2023-09-29T12:09:00Z</dcterms:modified>
</cp:coreProperties>
</file>