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A920" w14:textId="77777777" w:rsidR="009D2615" w:rsidRPr="00745764" w:rsidRDefault="009D2615" w:rsidP="009D2615">
      <w:pPr>
        <w:spacing w:after="0" w:line="240" w:lineRule="auto"/>
        <w:jc w:val="both"/>
        <w:textAlignment w:val="baseline"/>
        <w:rPr>
          <w:rFonts w:eastAsia="Times New Roman" w:cs="Times New Roman"/>
          <w:szCs w:val="24"/>
        </w:rPr>
      </w:pPr>
      <w:bookmarkStart w:id="0" w:name="_Toc135949390"/>
      <w:bookmarkStart w:id="1" w:name="_Toc136559942"/>
      <w:bookmarkStart w:id="2" w:name="_Toc148083953"/>
      <w:r w:rsidRPr="00745764">
        <w:rPr>
          <w:rFonts w:eastAsia="Times New Roman" w:cs="Times New Roman"/>
          <w:szCs w:val="24"/>
        </w:rPr>
        <w:t>EESTI ADVOKATUURI JUHATUS</w:t>
      </w:r>
    </w:p>
    <w:p w14:paraId="196812DC" w14:textId="77777777" w:rsidR="009D2615" w:rsidRPr="00745764" w:rsidRDefault="009D2615" w:rsidP="009D2615">
      <w:pPr>
        <w:spacing w:after="0" w:line="240" w:lineRule="auto"/>
        <w:jc w:val="both"/>
        <w:textAlignment w:val="baseline"/>
        <w:rPr>
          <w:rFonts w:eastAsia="Times New Roman" w:cs="Times New Roman"/>
          <w:szCs w:val="24"/>
        </w:rPr>
      </w:pPr>
      <w:r w:rsidRPr="00745764">
        <w:rPr>
          <w:rFonts w:eastAsia="Times New Roman" w:cs="Times New Roman"/>
          <w:szCs w:val="24"/>
        </w:rPr>
        <w:t>ISTUNGI PROTOKOLL </w:t>
      </w:r>
    </w:p>
    <w:p w14:paraId="48A83A6B" w14:textId="77777777" w:rsidR="009D2615" w:rsidRPr="00745764" w:rsidRDefault="009D2615" w:rsidP="009D2615">
      <w:pPr>
        <w:spacing w:after="0" w:line="240" w:lineRule="auto"/>
        <w:jc w:val="both"/>
        <w:rPr>
          <w:rFonts w:eastAsia="Times New Roman" w:cs="Times New Roman"/>
          <w:szCs w:val="24"/>
        </w:rPr>
      </w:pPr>
    </w:p>
    <w:p w14:paraId="78D5F30F" w14:textId="77777777" w:rsidR="009D2615" w:rsidRDefault="009D2615" w:rsidP="009D2615">
      <w:pPr>
        <w:spacing w:after="0" w:line="240" w:lineRule="auto"/>
        <w:jc w:val="both"/>
        <w:textAlignment w:val="baseline"/>
        <w:rPr>
          <w:rFonts w:eastAsia="Times New Roman" w:cs="Times New Roman"/>
          <w:szCs w:val="24"/>
        </w:rPr>
      </w:pPr>
      <w:r w:rsidRPr="44D54AB9">
        <w:rPr>
          <w:rFonts w:eastAsia="Times New Roman" w:cs="Times New Roman"/>
          <w:szCs w:val="24"/>
        </w:rPr>
        <w:t>10. oktoober 2023. a nr 22</w:t>
      </w:r>
    </w:p>
    <w:p w14:paraId="42DA7EA2" w14:textId="77777777" w:rsidR="009D2615" w:rsidRDefault="009D2615" w:rsidP="009D2615">
      <w:pPr>
        <w:spacing w:after="0" w:line="240" w:lineRule="auto"/>
        <w:jc w:val="both"/>
        <w:textAlignment w:val="baseline"/>
        <w:rPr>
          <w:rFonts w:eastAsia="Times New Roman" w:cs="Times New Roman"/>
          <w:szCs w:val="24"/>
        </w:rPr>
      </w:pPr>
    </w:p>
    <w:p w14:paraId="5338F42D" w14:textId="77777777" w:rsidR="009D2615" w:rsidRPr="00745764" w:rsidRDefault="009D2615" w:rsidP="009D2615">
      <w:pPr>
        <w:spacing w:after="0" w:line="240" w:lineRule="auto"/>
        <w:jc w:val="both"/>
        <w:textAlignment w:val="baseline"/>
        <w:rPr>
          <w:rFonts w:eastAsia="Times New Roman" w:cs="Times New Roman"/>
          <w:szCs w:val="24"/>
        </w:rPr>
      </w:pPr>
      <w:r w:rsidRPr="00745764">
        <w:rPr>
          <w:rFonts w:eastAsia="Times New Roman" w:cs="Times New Roman"/>
          <w:szCs w:val="24"/>
        </w:rPr>
        <w:t>Tallinn </w:t>
      </w:r>
    </w:p>
    <w:p w14:paraId="30D0D59E" w14:textId="77777777" w:rsidR="009D2615" w:rsidRDefault="009D2615" w:rsidP="009D2615">
      <w:pPr>
        <w:pStyle w:val="Heading2"/>
        <w:spacing w:before="0" w:line="240" w:lineRule="auto"/>
        <w:jc w:val="both"/>
        <w:rPr>
          <w:rFonts w:cs="Times New Roman"/>
          <w:bCs/>
          <w:szCs w:val="24"/>
          <w:lang w:val="et"/>
        </w:rPr>
      </w:pPr>
    </w:p>
    <w:p w14:paraId="4F10642B" w14:textId="77777777" w:rsidR="009D2615" w:rsidRDefault="009D2615" w:rsidP="009D2615">
      <w:pPr>
        <w:pStyle w:val="Heading2"/>
        <w:spacing w:before="0" w:line="240" w:lineRule="auto"/>
        <w:jc w:val="both"/>
        <w:rPr>
          <w:rFonts w:cs="Times New Roman"/>
          <w:bCs/>
          <w:szCs w:val="24"/>
          <w:lang w:val="et"/>
        </w:rPr>
      </w:pPr>
    </w:p>
    <w:p w14:paraId="719CD98B" w14:textId="569FE491" w:rsidR="009D2615" w:rsidRPr="003937B2" w:rsidRDefault="009D2615" w:rsidP="009D2615">
      <w:pPr>
        <w:pStyle w:val="Heading2"/>
        <w:spacing w:before="0" w:line="240" w:lineRule="auto"/>
        <w:jc w:val="both"/>
        <w:rPr>
          <w:rFonts w:cs="Times New Roman"/>
          <w:b w:val="0"/>
          <w:bCs/>
          <w:szCs w:val="24"/>
          <w:lang w:val="et"/>
        </w:rPr>
      </w:pPr>
      <w:r>
        <w:rPr>
          <w:rFonts w:cs="Times New Roman"/>
          <w:bCs/>
          <w:szCs w:val="24"/>
          <w:lang w:val="et"/>
        </w:rPr>
        <w:t xml:space="preserve">2.1 </w:t>
      </w:r>
      <w:r w:rsidRPr="003937B2">
        <w:rPr>
          <w:rFonts w:cs="Times New Roman"/>
          <w:bCs/>
          <w:szCs w:val="24"/>
          <w:lang w:val="et"/>
        </w:rPr>
        <w:t>Alaealistele õigusabi osutavate advokaatide täiendusõppe kohustusest</w:t>
      </w:r>
      <w:bookmarkEnd w:id="0"/>
      <w:bookmarkEnd w:id="1"/>
      <w:bookmarkEnd w:id="2"/>
      <w:r w:rsidRPr="003937B2">
        <w:rPr>
          <w:rFonts w:cs="Times New Roman"/>
          <w:bCs/>
          <w:szCs w:val="24"/>
          <w:lang w:val="et"/>
        </w:rPr>
        <w:t xml:space="preserve"> </w:t>
      </w:r>
    </w:p>
    <w:p w14:paraId="29528B94" w14:textId="77777777" w:rsidR="009D2615" w:rsidRDefault="009D2615" w:rsidP="009D2615">
      <w:pPr>
        <w:spacing w:after="0" w:line="240" w:lineRule="auto"/>
        <w:jc w:val="both"/>
      </w:pPr>
    </w:p>
    <w:p w14:paraId="5EC17DC3" w14:textId="77777777" w:rsidR="009D2615" w:rsidRPr="00AE51E2" w:rsidRDefault="009D2615" w:rsidP="009D2615">
      <w:pPr>
        <w:spacing w:after="0" w:line="240" w:lineRule="auto"/>
        <w:jc w:val="both"/>
        <w:rPr>
          <w:rFonts w:eastAsia="Times New Roman" w:cs="Times New Roman"/>
          <w:lang w:eastAsia="et-EE"/>
        </w:rPr>
      </w:pPr>
      <w:r w:rsidRPr="2AAADD07">
        <w:rPr>
          <w:rFonts w:eastAsia="Times New Roman" w:cs="Times New Roman"/>
          <w:lang w:eastAsia="et-EE"/>
        </w:rPr>
        <w:t>Juhatus on</w:t>
      </w:r>
      <w:r>
        <w:rPr>
          <w:rFonts w:eastAsia="Times New Roman" w:cs="Times New Roman"/>
          <w:lang w:eastAsia="et-EE"/>
        </w:rPr>
        <w:t xml:space="preserve"> </w:t>
      </w:r>
      <w:r w:rsidRPr="2AAADD07">
        <w:rPr>
          <w:rFonts w:eastAsia="Times New Roman" w:cs="Times New Roman"/>
          <w:lang w:eastAsia="et-EE"/>
        </w:rPr>
        <w:t xml:space="preserve">13.12.2022 istungil (päevakorrapunkt nr 5.1) ja 30.05.2023 istungil (päevakorrapunkt 4.1) käsitlenud kohustuslike koolituste määramist riigi õigusabi korras alaealistele õigusabi osutavatele advokaatidele. Kohustuslikeks koolitusteks on  määratud: </w:t>
      </w:r>
    </w:p>
    <w:p w14:paraId="4002893E" w14:textId="77777777" w:rsidR="009D2615" w:rsidRPr="00AE51E2" w:rsidRDefault="009D2615" w:rsidP="009D2615">
      <w:pPr>
        <w:spacing w:after="0" w:line="240" w:lineRule="auto"/>
        <w:jc w:val="both"/>
        <w:rPr>
          <w:rFonts w:eastAsia="Times New Roman" w:cs="Times New Roman"/>
          <w:szCs w:val="24"/>
          <w:lang w:eastAsia="et-EE"/>
        </w:rPr>
      </w:pPr>
      <w:r w:rsidRPr="00AE51E2">
        <w:rPr>
          <w:rFonts w:eastAsia="Times New Roman" w:cs="Times New Roman"/>
          <w:szCs w:val="24"/>
          <w:lang w:eastAsia="et-EE"/>
        </w:rPr>
        <w:t>1. Laste arengupsühholoogia (s.h. aju areng, arengu etapid, kiindumussuhte teooria jne)</w:t>
      </w:r>
    </w:p>
    <w:p w14:paraId="3C57DC7A" w14:textId="77777777" w:rsidR="009D2615" w:rsidRPr="00AE51E2" w:rsidRDefault="009D2615" w:rsidP="009D2615">
      <w:pPr>
        <w:spacing w:after="0" w:line="240" w:lineRule="auto"/>
        <w:jc w:val="both"/>
        <w:rPr>
          <w:rFonts w:eastAsia="Times New Roman" w:cs="Times New Roman"/>
          <w:szCs w:val="24"/>
          <w:lang w:eastAsia="et-EE"/>
        </w:rPr>
      </w:pPr>
      <w:r w:rsidRPr="00AE51E2">
        <w:rPr>
          <w:rFonts w:eastAsia="Times New Roman" w:cs="Times New Roman"/>
          <w:szCs w:val="24"/>
          <w:lang w:eastAsia="et-EE"/>
        </w:rPr>
        <w:t>2. Laste küsitlemine</w:t>
      </w:r>
    </w:p>
    <w:p w14:paraId="11B1FCB4" w14:textId="77777777" w:rsidR="009D2615" w:rsidRPr="00AE51E2" w:rsidRDefault="009D2615" w:rsidP="009D2615">
      <w:pPr>
        <w:spacing w:after="0" w:line="240" w:lineRule="auto"/>
        <w:jc w:val="both"/>
        <w:rPr>
          <w:rFonts w:eastAsia="Times New Roman" w:cs="Times New Roman"/>
          <w:szCs w:val="24"/>
          <w:lang w:eastAsia="et-EE"/>
        </w:rPr>
      </w:pPr>
      <w:r w:rsidRPr="00AE51E2">
        <w:rPr>
          <w:rFonts w:eastAsia="Times New Roman" w:cs="Times New Roman"/>
          <w:szCs w:val="24"/>
          <w:lang w:eastAsia="et-EE"/>
        </w:rPr>
        <w:t>3. Laste õigused</w:t>
      </w:r>
    </w:p>
    <w:p w14:paraId="74384AB2" w14:textId="77777777" w:rsidR="009D2615" w:rsidRPr="00AE51E2" w:rsidRDefault="009D2615" w:rsidP="009D2615">
      <w:pPr>
        <w:spacing w:after="0" w:line="240" w:lineRule="auto"/>
        <w:jc w:val="both"/>
        <w:rPr>
          <w:rFonts w:eastAsia="Times New Roman" w:cs="Times New Roman"/>
          <w:szCs w:val="24"/>
          <w:lang w:eastAsia="et-EE"/>
        </w:rPr>
      </w:pPr>
      <w:r w:rsidRPr="00AE51E2">
        <w:rPr>
          <w:rFonts w:eastAsia="Times New Roman" w:cs="Times New Roman"/>
          <w:szCs w:val="24"/>
          <w:lang w:eastAsia="et-EE"/>
        </w:rPr>
        <w:t xml:space="preserve">4. Vägivalla spetsiifiline vorm – vanemast võõrandamine </w:t>
      </w:r>
    </w:p>
    <w:p w14:paraId="2E968F8B" w14:textId="77777777" w:rsidR="009D2615" w:rsidRPr="00AE51E2" w:rsidRDefault="009D2615" w:rsidP="009D2615">
      <w:pPr>
        <w:spacing w:after="0" w:line="240" w:lineRule="auto"/>
        <w:jc w:val="both"/>
        <w:rPr>
          <w:rFonts w:eastAsia="Times New Roman" w:cs="Times New Roman"/>
          <w:szCs w:val="24"/>
          <w:lang w:eastAsia="et-EE"/>
        </w:rPr>
      </w:pPr>
      <w:r w:rsidRPr="00AE51E2">
        <w:rPr>
          <w:rFonts w:eastAsia="Times New Roman" w:cs="Times New Roman"/>
          <w:szCs w:val="24"/>
          <w:lang w:eastAsia="et-EE"/>
        </w:rPr>
        <w:t xml:space="preserve">5. Alaealiste esindamisega seotud juhendi praktiline töötuba </w:t>
      </w:r>
    </w:p>
    <w:p w14:paraId="610D8B28" w14:textId="77777777" w:rsidR="009D2615" w:rsidRPr="00AE51E2" w:rsidRDefault="009D2615" w:rsidP="009D2615">
      <w:pPr>
        <w:spacing w:after="0" w:line="240" w:lineRule="auto"/>
        <w:jc w:val="both"/>
        <w:rPr>
          <w:rFonts w:eastAsia="Times New Roman" w:cs="Times New Roman"/>
          <w:b/>
          <w:bCs/>
          <w:szCs w:val="24"/>
          <w:lang w:eastAsia="et-EE"/>
        </w:rPr>
      </w:pPr>
      <w:r w:rsidRPr="00AE51E2">
        <w:rPr>
          <w:rFonts w:eastAsia="Times New Roman" w:cs="Times New Roman"/>
          <w:szCs w:val="24"/>
          <w:lang w:eastAsia="et-EE"/>
        </w:rPr>
        <w:t>6. Lapsesõbralik vestluskunst</w:t>
      </w:r>
    </w:p>
    <w:p w14:paraId="5FA05831" w14:textId="77777777" w:rsidR="009D2615" w:rsidRDefault="009D2615" w:rsidP="009D2615">
      <w:pPr>
        <w:spacing w:after="0" w:line="240" w:lineRule="auto"/>
        <w:jc w:val="both"/>
      </w:pPr>
    </w:p>
    <w:p w14:paraId="256447C3" w14:textId="77777777" w:rsidR="009D2615" w:rsidRDefault="009D2615" w:rsidP="009D2615">
      <w:pPr>
        <w:spacing w:after="0" w:line="240" w:lineRule="auto"/>
        <w:jc w:val="both"/>
      </w:pPr>
      <w:r>
        <w:t>Täies mahus, st kõigi kuue koolituse läbimise kohustuse kehtivuse alguseks on juhatus määranud 01.01.2025.</w:t>
      </w:r>
    </w:p>
    <w:p w14:paraId="1321D644" w14:textId="77777777" w:rsidR="009D2615" w:rsidRDefault="009D2615" w:rsidP="009D2615">
      <w:pPr>
        <w:spacing w:after="0" w:line="240" w:lineRule="auto"/>
        <w:jc w:val="both"/>
      </w:pPr>
    </w:p>
    <w:p w14:paraId="14259AB0" w14:textId="77777777" w:rsidR="009D2615" w:rsidRDefault="009D2615" w:rsidP="009D2615">
      <w:pPr>
        <w:spacing w:after="0" w:line="240" w:lineRule="auto"/>
        <w:jc w:val="both"/>
      </w:pPr>
      <w:r>
        <w:t>Käesolevaga soovib juhatus meelde tuletada võimalused ülalnimetatud koolituste läbimiseks.</w:t>
      </w:r>
    </w:p>
    <w:p w14:paraId="01AC1D52" w14:textId="77777777" w:rsidR="009D2615" w:rsidRDefault="009D2615" w:rsidP="009D2615">
      <w:pPr>
        <w:spacing w:after="0" w:line="240" w:lineRule="auto"/>
        <w:jc w:val="both"/>
        <w:rPr>
          <w:rFonts w:cs="Times New Roman"/>
          <w:szCs w:val="24"/>
        </w:rPr>
      </w:pPr>
    </w:p>
    <w:p w14:paraId="42ED7BED" w14:textId="77777777" w:rsidR="009D2615" w:rsidRPr="00AB0EC0" w:rsidRDefault="009D2615" w:rsidP="009D2615">
      <w:pPr>
        <w:spacing w:after="0" w:line="240" w:lineRule="auto"/>
        <w:jc w:val="both"/>
        <w:rPr>
          <w:rFonts w:cs="Times New Roman"/>
        </w:rPr>
      </w:pPr>
      <w:r w:rsidRPr="2AAADD07">
        <w:rPr>
          <w:rFonts w:cs="Times New Roman"/>
        </w:rPr>
        <w:t>Koolitused 1-3 on kõigile advokatuuri täiendõppeportaalis kättesaadavad veebikoolitused, mis algselt toimusid 2020. aastal ja mis on kohustuslikud alaealistele õigusabi osutavatele advokaatidele juba praegu.</w:t>
      </w:r>
    </w:p>
    <w:p w14:paraId="2BB8023A" w14:textId="77777777" w:rsidR="009D2615" w:rsidRDefault="009D2615" w:rsidP="009D2615">
      <w:pPr>
        <w:spacing w:after="0" w:line="240" w:lineRule="auto"/>
        <w:jc w:val="both"/>
      </w:pPr>
    </w:p>
    <w:p w14:paraId="4D3A2E5B" w14:textId="77777777" w:rsidR="009D2615" w:rsidRDefault="009D2615" w:rsidP="009D2615">
      <w:pPr>
        <w:spacing w:after="0" w:line="240" w:lineRule="auto"/>
        <w:jc w:val="both"/>
      </w:pPr>
      <w:r w:rsidRPr="000F67EB">
        <w:t>Koolitus 4 (Vägivalla spetsiifiline vorm)</w:t>
      </w:r>
      <w:r>
        <w:t xml:space="preserve"> on </w:t>
      </w:r>
      <w:r w:rsidRPr="000F67EB">
        <w:t xml:space="preserve">kõigile </w:t>
      </w:r>
      <w:proofErr w:type="spellStart"/>
      <w:r w:rsidRPr="000F67EB">
        <w:t>järelevaadatav</w:t>
      </w:r>
      <w:proofErr w:type="spellEnd"/>
      <w:r>
        <w:t xml:space="preserve"> kuni </w:t>
      </w:r>
      <w:r w:rsidRPr="000F67EB">
        <w:t>2024. a I poolaastal</w:t>
      </w:r>
      <w:r>
        <w:t xml:space="preserve"> toimiva samasisulise koolituseni</w:t>
      </w:r>
      <w:r w:rsidRPr="000F67EB">
        <w:t xml:space="preserve"> (täpne kuupäev avaldatakse advokatuuri koolituskavas).</w:t>
      </w:r>
      <w:r>
        <w:t xml:space="preserve"> Tähelepanu tuleb pöörata sellele, et p</w:t>
      </w:r>
      <w:r w:rsidRPr="000F67EB">
        <w:t xml:space="preserve">eale 2024. aastal toimuvat koolitust on </w:t>
      </w:r>
      <w:r>
        <w:t xml:space="preserve">see </w:t>
      </w:r>
      <w:r w:rsidRPr="000F67EB">
        <w:t xml:space="preserve">koolitus tulenevalt koolitaja enda seatud tingimusest </w:t>
      </w:r>
      <w:proofErr w:type="spellStart"/>
      <w:r w:rsidRPr="000F67EB">
        <w:t>järelevaadatav</w:t>
      </w:r>
      <w:proofErr w:type="spellEnd"/>
      <w:r w:rsidRPr="000F67EB">
        <w:t xml:space="preserve"> veel ainult kuue kuu jooksul. </w:t>
      </w:r>
    </w:p>
    <w:p w14:paraId="4C11373E" w14:textId="77777777" w:rsidR="009D2615" w:rsidRDefault="009D2615" w:rsidP="009D2615">
      <w:pPr>
        <w:spacing w:after="0" w:line="240" w:lineRule="auto"/>
        <w:jc w:val="both"/>
        <w:rPr>
          <w:rFonts w:eastAsia="Times New Roman" w:cs="Times New Roman"/>
          <w:lang w:eastAsia="et-EE"/>
        </w:rPr>
      </w:pPr>
      <w:r w:rsidRPr="2AAADD07">
        <w:rPr>
          <w:rFonts w:eastAsia="Times New Roman" w:cs="Times New Roman"/>
          <w:lang w:eastAsia="et-EE"/>
        </w:rPr>
        <w:t xml:space="preserve">Koolitus 5 (Alaealiste esindamisega seotud praktiline töötuba) ja koolitus 6 (Lapsesõbralik vestluskunst) toimuvad ainult kohapealse osalemisega ja piiratud osalejate arvuga oma praktilise ja interaktiivse vormi tõttu. Praktilises töötoas osalejate arvu suurendati vastavalt võimalusele esimese töötoa kogemusest lähtuvalt. Vestluskunsti koolituse osalejate piirarvu suurendada ei ole võimalik. Koolitajad, kes viivad läbi koolitusi 4 ja 6, on Eestis ühed vähesed, kes tegutsevad oma valdkonnas tasemel, mis võimaldab teadmisi ka edasi anda ning seetõttu oleme tellijana seotud tingimustega, mida nemad koolituse kvaliteetseks läbiviimiseks seavad. Sellest tulenevadki piirangud koolitustel osalejate arvu ja </w:t>
      </w:r>
      <w:proofErr w:type="spellStart"/>
      <w:r w:rsidRPr="2AAADD07">
        <w:rPr>
          <w:rFonts w:eastAsia="Times New Roman" w:cs="Times New Roman"/>
          <w:lang w:eastAsia="et-EE"/>
        </w:rPr>
        <w:t>järelvaadatavuse</w:t>
      </w:r>
      <w:proofErr w:type="spellEnd"/>
      <w:r w:rsidRPr="2AAADD07">
        <w:rPr>
          <w:rFonts w:eastAsia="Times New Roman" w:cs="Times New Roman"/>
          <w:lang w:eastAsia="et-EE"/>
        </w:rPr>
        <w:t xml:space="preserve"> tingimuste kohta.</w:t>
      </w:r>
    </w:p>
    <w:p w14:paraId="4B812BBA" w14:textId="77777777" w:rsidR="009D2615" w:rsidRDefault="009D2615" w:rsidP="009D2615">
      <w:pPr>
        <w:spacing w:after="0" w:line="240" w:lineRule="auto"/>
        <w:jc w:val="both"/>
        <w:rPr>
          <w:rFonts w:eastAsia="Times New Roman" w:cs="Times New Roman"/>
          <w:lang w:eastAsia="et-EE"/>
        </w:rPr>
      </w:pPr>
    </w:p>
    <w:p w14:paraId="35774F1F" w14:textId="77777777" w:rsidR="009D2615" w:rsidRPr="00AB0EC0" w:rsidRDefault="009D2615" w:rsidP="009D2615">
      <w:pPr>
        <w:spacing w:after="0" w:line="240" w:lineRule="auto"/>
        <w:jc w:val="both"/>
        <w:rPr>
          <w:rFonts w:eastAsia="Times New Roman" w:cs="Times New Roman"/>
          <w:lang w:eastAsia="et-EE"/>
        </w:rPr>
      </w:pPr>
      <w:r w:rsidRPr="2AAADD07">
        <w:rPr>
          <w:rFonts w:eastAsia="Times New Roman" w:cs="Times New Roman"/>
          <w:lang w:eastAsia="et-EE"/>
        </w:rPr>
        <w:t>Kohapealse osalemisega koolitustele registreerimise eelis on advokaatidel, kes esindavad riigi õigusabi korras alaealisi, sest alaealised saavad endale advokaadist esindaja või kaitsja reeglina läbi riigi õigusabi süsteemi. Vastav info võetakse riigi õigusabi infosüsteemist.</w:t>
      </w:r>
    </w:p>
    <w:p w14:paraId="3D2315DA" w14:textId="77777777" w:rsidR="009D2615" w:rsidRDefault="009D2615" w:rsidP="009D2615">
      <w:pPr>
        <w:spacing w:after="0" w:line="240" w:lineRule="auto"/>
        <w:jc w:val="both"/>
        <w:rPr>
          <w:rFonts w:eastAsia="Times New Roman" w:cs="Times New Roman"/>
          <w:szCs w:val="24"/>
          <w:lang w:eastAsia="et-EE"/>
        </w:rPr>
      </w:pPr>
    </w:p>
    <w:p w14:paraId="060A31E0" w14:textId="77777777" w:rsidR="009D2615" w:rsidRDefault="009D2615" w:rsidP="009D2615">
      <w:pPr>
        <w:spacing w:after="0" w:line="240" w:lineRule="auto"/>
        <w:jc w:val="both"/>
        <w:rPr>
          <w:rFonts w:eastAsia="Times New Roman" w:cs="Times New Roman"/>
          <w:lang w:eastAsia="et-EE"/>
        </w:rPr>
      </w:pPr>
      <w:r w:rsidRPr="2AAADD07">
        <w:rPr>
          <w:rFonts w:eastAsia="Times New Roman" w:cs="Times New Roman"/>
          <w:lang w:eastAsia="et-EE"/>
        </w:rPr>
        <w:t xml:space="preserve">Tagamaks kõigile alaealisi esindavatele advokaatidele osalemisvõimalus, toimuvad </w:t>
      </w:r>
      <w:r>
        <w:rPr>
          <w:rFonts w:eastAsia="Times New Roman" w:cs="Times New Roman"/>
          <w:lang w:eastAsia="et-EE"/>
        </w:rPr>
        <w:t xml:space="preserve">viimati nimetatud </w:t>
      </w:r>
      <w:r w:rsidRPr="2AAADD07">
        <w:rPr>
          <w:rFonts w:eastAsia="Times New Roman" w:cs="Times New Roman"/>
          <w:lang w:eastAsia="et-EE"/>
        </w:rPr>
        <w:t>koolitused</w:t>
      </w:r>
      <w:r>
        <w:rPr>
          <w:rFonts w:eastAsia="Times New Roman" w:cs="Times New Roman"/>
          <w:lang w:eastAsia="et-EE"/>
        </w:rPr>
        <w:t xml:space="preserve"> (vastavalt koolitused 5 ja 6)</w:t>
      </w:r>
      <w:r w:rsidRPr="2AAADD07">
        <w:rPr>
          <w:rFonts w:eastAsia="Times New Roman" w:cs="Times New Roman"/>
          <w:lang w:eastAsia="et-EE"/>
        </w:rPr>
        <w:t xml:space="preserve"> 2024. aastal veel kindlasti vähemalt 2 korda. Juhatus jälgib jooksvalt, millises ulatuses koolituskohustust täita suudetakse ning vajadusel reguleerib kas koolituste toimumiskordade arvu või kohustuse kehtivuse algusaega. Enne </w:t>
      </w:r>
      <w:r w:rsidRPr="2AAADD07">
        <w:rPr>
          <w:rFonts w:eastAsia="Times New Roman" w:cs="Times New Roman"/>
          <w:lang w:eastAsia="et-EE"/>
        </w:rPr>
        <w:lastRenderedPageBreak/>
        <w:t xml:space="preserve">koolituskohustuse kehtivuse algust tagatakse kõigile alaealistele õigusabi osutamisega tegelevatele advokaatidele võimalus kohustuslikud koolitused läbida. Kui advokaatidel tekib probleeme või küsimusi seoses kohustuslike koolituste läbimisega, palume ühendust võtta advokatuuri kantseleiga. </w:t>
      </w:r>
    </w:p>
    <w:p w14:paraId="50282482" w14:textId="77777777" w:rsidR="009D2615" w:rsidRPr="000F67EB" w:rsidRDefault="009D2615" w:rsidP="009D2615">
      <w:pPr>
        <w:spacing w:after="0" w:line="240" w:lineRule="auto"/>
        <w:jc w:val="both"/>
        <w:rPr>
          <w:rFonts w:cs="Times New Roman"/>
          <w:szCs w:val="24"/>
        </w:rPr>
      </w:pPr>
    </w:p>
    <w:p w14:paraId="2F0D69AB" w14:textId="77777777" w:rsidR="009D2615" w:rsidRPr="00C21EB1" w:rsidRDefault="009D2615" w:rsidP="009D2615">
      <w:pPr>
        <w:pStyle w:val="paragraph"/>
        <w:spacing w:before="0" w:beforeAutospacing="0" w:after="0" w:afterAutospacing="0"/>
        <w:jc w:val="both"/>
        <w:textAlignment w:val="baseline"/>
      </w:pPr>
      <w:r w:rsidRPr="00C21EB1">
        <w:rPr>
          <w:rStyle w:val="normaltextrun"/>
          <w:rFonts w:eastAsiaTheme="majorEastAsia"/>
          <w:b/>
          <w:bCs/>
        </w:rPr>
        <w:t>Juhatus</w:t>
      </w:r>
    </w:p>
    <w:p w14:paraId="309B81D0" w14:textId="77777777" w:rsidR="009D2615" w:rsidRPr="00C21EB1" w:rsidRDefault="009D2615" w:rsidP="009D2615">
      <w:pPr>
        <w:pStyle w:val="paragraph"/>
        <w:spacing w:before="0" w:beforeAutospacing="0" w:after="0" w:afterAutospacing="0"/>
        <w:jc w:val="both"/>
        <w:textAlignment w:val="baseline"/>
      </w:pPr>
    </w:p>
    <w:p w14:paraId="58CFE758" w14:textId="77777777" w:rsidR="009D2615" w:rsidRPr="00C21EB1" w:rsidRDefault="009D2615" w:rsidP="009D2615">
      <w:pPr>
        <w:pStyle w:val="paragraph"/>
        <w:spacing w:before="0" w:beforeAutospacing="0" w:after="0" w:afterAutospacing="0"/>
        <w:jc w:val="both"/>
        <w:textAlignment w:val="baseline"/>
      </w:pPr>
      <w:r w:rsidRPr="00C21EB1">
        <w:rPr>
          <w:rStyle w:val="normaltextrun"/>
          <w:rFonts w:eastAsiaTheme="majorEastAsia"/>
          <w:b/>
          <w:bCs/>
        </w:rPr>
        <w:t>O T S U S T A S:</w:t>
      </w:r>
    </w:p>
    <w:p w14:paraId="3AEB128E" w14:textId="77777777" w:rsidR="009D2615" w:rsidRPr="00C21EB1" w:rsidRDefault="009D2615" w:rsidP="009D2615">
      <w:pPr>
        <w:pStyle w:val="paragraph"/>
        <w:spacing w:before="0" w:beforeAutospacing="0" w:after="0" w:afterAutospacing="0"/>
        <w:jc w:val="both"/>
        <w:textAlignment w:val="baseline"/>
      </w:pPr>
    </w:p>
    <w:p w14:paraId="6733A787" w14:textId="77777777" w:rsidR="009D2615" w:rsidRPr="0029757B" w:rsidRDefault="009D2615" w:rsidP="009D2615">
      <w:pPr>
        <w:pStyle w:val="paragraph"/>
        <w:spacing w:before="0" w:beforeAutospacing="0" w:after="0" w:afterAutospacing="0"/>
        <w:jc w:val="both"/>
        <w:textAlignment w:val="baseline"/>
        <w:rPr>
          <w:b/>
        </w:rPr>
      </w:pPr>
      <w:r>
        <w:rPr>
          <w:b/>
          <w:bCs/>
        </w:rPr>
        <w:t>Edastada info liikmetele.</w:t>
      </w:r>
    </w:p>
    <w:p w14:paraId="43AECCFF" w14:textId="77777777" w:rsidR="009D2615" w:rsidRPr="0029757B" w:rsidRDefault="009D2615" w:rsidP="009D2615">
      <w:pPr>
        <w:pStyle w:val="paragraph"/>
        <w:spacing w:before="0" w:beforeAutospacing="0" w:after="0" w:afterAutospacing="0"/>
        <w:jc w:val="both"/>
        <w:textAlignment w:val="baseline"/>
        <w:rPr>
          <w:b/>
          <w:bCs/>
        </w:rPr>
      </w:pPr>
    </w:p>
    <w:p w14:paraId="23FB1C25" w14:textId="77777777" w:rsidR="009D2615" w:rsidRPr="00C21EB1" w:rsidRDefault="009D2615" w:rsidP="009D2615">
      <w:pPr>
        <w:spacing w:after="0" w:line="240" w:lineRule="auto"/>
        <w:jc w:val="both"/>
        <w:rPr>
          <w:rFonts w:cs="Times New Roman"/>
          <w:szCs w:val="24"/>
        </w:rPr>
      </w:pPr>
    </w:p>
    <w:p w14:paraId="7373722F" w14:textId="77777777" w:rsidR="009D2615" w:rsidRPr="00C21EB1" w:rsidRDefault="009D2615" w:rsidP="009D2615">
      <w:pPr>
        <w:spacing w:after="0" w:line="240" w:lineRule="auto"/>
        <w:jc w:val="both"/>
        <w:rPr>
          <w:rFonts w:cs="Times New Roman"/>
          <w:szCs w:val="24"/>
        </w:rPr>
      </w:pPr>
    </w:p>
    <w:p w14:paraId="5CAF4A51" w14:textId="77777777" w:rsidR="00DF50AB" w:rsidRDefault="00DF50AB"/>
    <w:sectPr w:rsidR="00DF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15"/>
    <w:rsid w:val="003D41EB"/>
    <w:rsid w:val="009D2615"/>
    <w:rsid w:val="00B63717"/>
    <w:rsid w:val="00DF50AB"/>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702F"/>
  <w15:chartTrackingRefBased/>
  <w15:docId w15:val="{ECCAC2BA-F53D-469F-8F8C-0B46A577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15"/>
    <w:rPr>
      <w:rFonts w:ascii="Times New Roman" w:hAnsi="Times New Roman"/>
      <w:kern w:val="0"/>
      <w:sz w:val="24"/>
      <w14:ligatures w14:val="none"/>
    </w:rPr>
  </w:style>
  <w:style w:type="paragraph" w:styleId="Heading2">
    <w:name w:val="heading 2"/>
    <w:basedOn w:val="Normal"/>
    <w:next w:val="Normal"/>
    <w:link w:val="Heading2Char"/>
    <w:uiPriority w:val="9"/>
    <w:unhideWhenUsed/>
    <w:qFormat/>
    <w:rsid w:val="009D261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615"/>
    <w:rPr>
      <w:rFonts w:ascii="Times New Roman" w:eastAsiaTheme="majorEastAsia" w:hAnsi="Times New Roman" w:cstheme="majorBidi"/>
      <w:b/>
      <w:kern w:val="0"/>
      <w:sz w:val="24"/>
      <w:szCs w:val="26"/>
      <w14:ligatures w14:val="none"/>
    </w:rPr>
  </w:style>
  <w:style w:type="paragraph" w:customStyle="1" w:styleId="paragraph">
    <w:name w:val="paragraph"/>
    <w:basedOn w:val="Normal"/>
    <w:rsid w:val="009D2615"/>
    <w:pPr>
      <w:spacing w:before="100" w:beforeAutospacing="1" w:after="100" w:afterAutospacing="1" w:line="240" w:lineRule="auto"/>
    </w:pPr>
    <w:rPr>
      <w:rFonts w:eastAsia="Times New Roman" w:cs="Times New Roman"/>
      <w:szCs w:val="24"/>
      <w:lang w:eastAsia="et-EE"/>
    </w:rPr>
  </w:style>
  <w:style w:type="character" w:customStyle="1" w:styleId="normaltextrun">
    <w:name w:val="normaltextrun"/>
    <w:basedOn w:val="DefaultParagraphFont"/>
    <w:rsid w:val="009D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2738</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2023-12-15T14:14:00Z</dcterms:created>
  <dcterms:modified xsi:type="dcterms:W3CDTF">2023-12-15T14:15:00Z</dcterms:modified>
</cp:coreProperties>
</file>