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C803" w14:textId="77777777" w:rsidR="00A641A6" w:rsidRPr="006A017F" w:rsidRDefault="00A641A6" w:rsidP="00A641A6">
      <w:pPr>
        <w:jc w:val="both"/>
        <w:rPr>
          <w:color w:val="000000"/>
        </w:rPr>
      </w:pPr>
      <w:r w:rsidRPr="006A017F">
        <w:rPr>
          <w:color w:val="000000"/>
        </w:rPr>
        <w:t>EESTI ADVOKATUURI JUHATUS</w:t>
      </w:r>
    </w:p>
    <w:p w14:paraId="41530DE1" w14:textId="77777777" w:rsidR="00A641A6" w:rsidRPr="006A017F" w:rsidRDefault="00A641A6" w:rsidP="00A641A6">
      <w:pPr>
        <w:jc w:val="both"/>
        <w:rPr>
          <w:color w:val="000000"/>
        </w:rPr>
      </w:pPr>
      <w:r w:rsidRPr="006A017F">
        <w:rPr>
          <w:color w:val="000000"/>
        </w:rPr>
        <w:t>ISTUNGI PROTOKOLL</w:t>
      </w:r>
    </w:p>
    <w:p w14:paraId="2A485512" w14:textId="77777777" w:rsidR="00A641A6" w:rsidRPr="006A017F" w:rsidRDefault="00A641A6" w:rsidP="00A641A6">
      <w:pPr>
        <w:jc w:val="both"/>
        <w:rPr>
          <w:color w:val="000000"/>
        </w:rPr>
      </w:pPr>
      <w:r w:rsidRPr="006A017F">
        <w:rPr>
          <w:color w:val="000000"/>
        </w:rPr>
        <w:t>20. märts 2012. a nr 6</w:t>
      </w:r>
    </w:p>
    <w:p w14:paraId="33F44F55" w14:textId="77777777" w:rsidR="00A641A6" w:rsidRPr="006A017F" w:rsidRDefault="00A641A6" w:rsidP="00A641A6">
      <w:pPr>
        <w:jc w:val="both"/>
        <w:rPr>
          <w:color w:val="000000"/>
        </w:rPr>
      </w:pPr>
      <w:r w:rsidRPr="006A017F">
        <w:rPr>
          <w:color w:val="000000"/>
        </w:rPr>
        <w:t>Tallinn</w:t>
      </w:r>
    </w:p>
    <w:p w14:paraId="3E9447C5" w14:textId="77777777" w:rsidR="00AB424F" w:rsidRDefault="00AB424F" w:rsidP="00AB424F">
      <w:pPr>
        <w:ind w:left="360"/>
        <w:jc w:val="both"/>
        <w:outlineLvl w:val="0"/>
        <w:rPr>
          <w:b/>
          <w:bCs/>
          <w:color w:val="000000"/>
        </w:rPr>
      </w:pPr>
    </w:p>
    <w:p w14:paraId="57D0852F" w14:textId="77777777" w:rsidR="00A641A6" w:rsidRDefault="00A641A6" w:rsidP="00EC1BEB">
      <w:pPr>
        <w:jc w:val="both"/>
        <w:outlineLvl w:val="0"/>
        <w:rPr>
          <w:b/>
          <w:bCs/>
          <w:color w:val="000000"/>
        </w:rPr>
      </w:pPr>
    </w:p>
    <w:p w14:paraId="7EA59A99" w14:textId="223B24A3" w:rsidR="00EC1BEB" w:rsidRDefault="00EC1BEB" w:rsidP="00EC1BEB">
      <w:pPr>
        <w:jc w:val="both"/>
        <w:outlineLvl w:val="0"/>
        <w:rPr>
          <w:b/>
          <w:bCs/>
          <w:color w:val="000000"/>
        </w:rPr>
      </w:pPr>
      <w:r>
        <w:rPr>
          <w:b/>
          <w:bCs/>
          <w:color w:val="000000"/>
        </w:rPr>
        <w:t>Büroo tegevuse lõpetamisel RÕA tööde üleandmine</w:t>
      </w:r>
    </w:p>
    <w:p w14:paraId="6676E43F" w14:textId="77777777" w:rsidR="00EC1BEB" w:rsidRPr="006A017F" w:rsidRDefault="00EC1BEB" w:rsidP="00EC1BEB">
      <w:pPr>
        <w:jc w:val="both"/>
        <w:outlineLvl w:val="0"/>
        <w:rPr>
          <w:b/>
          <w:bCs/>
          <w:color w:val="000000"/>
        </w:rPr>
      </w:pPr>
    </w:p>
    <w:p w14:paraId="759246EB" w14:textId="60D4770E" w:rsidR="00A641A6" w:rsidRPr="006A017F" w:rsidRDefault="00A641A6" w:rsidP="00A641A6">
      <w:pPr>
        <w:rPr>
          <w:bCs/>
          <w:color w:val="000000"/>
        </w:rPr>
      </w:pPr>
      <w:r w:rsidRPr="006A017F">
        <w:rPr>
          <w:bCs/>
          <w:color w:val="000000"/>
        </w:rPr>
        <w:t xml:space="preserve">Vandeadvokaat </w:t>
      </w:r>
      <w:r w:rsidR="00EC1BEB">
        <w:rPr>
          <w:bCs/>
          <w:color w:val="000000"/>
        </w:rPr>
        <w:t>A</w:t>
      </w:r>
      <w:r w:rsidRPr="006A017F">
        <w:rPr>
          <w:bCs/>
          <w:color w:val="000000"/>
        </w:rPr>
        <w:t xml:space="preserve"> on esitanud avalduse advokatuurist väljaarvamiseks alates 31.03.2012 seoses pensionile jäämisega. </w:t>
      </w:r>
    </w:p>
    <w:p w14:paraId="07B7A654" w14:textId="77777777" w:rsidR="00A641A6" w:rsidRPr="006A017F" w:rsidRDefault="00A641A6" w:rsidP="00A641A6">
      <w:pPr>
        <w:rPr>
          <w:bCs/>
          <w:color w:val="FF0000"/>
        </w:rPr>
      </w:pPr>
    </w:p>
    <w:p w14:paraId="2B7488DC" w14:textId="51E850B1" w:rsidR="00A641A6" w:rsidRPr="006A017F" w:rsidRDefault="00A641A6" w:rsidP="00A641A6">
      <w:pPr>
        <w:jc w:val="both"/>
        <w:rPr>
          <w:bCs/>
          <w:color w:val="000000"/>
        </w:rPr>
      </w:pPr>
      <w:r w:rsidRPr="006A017F">
        <w:rPr>
          <w:bCs/>
          <w:color w:val="000000"/>
        </w:rPr>
        <w:t>Kuna tulenevalt advokatuuriseaduse §-st 49</w:t>
      </w:r>
      <w:r w:rsidRPr="006A017F">
        <w:rPr>
          <w:bCs/>
          <w:color w:val="000000"/>
          <w:vertAlign w:val="superscript"/>
        </w:rPr>
        <w:t>1</w:t>
      </w:r>
      <w:r w:rsidRPr="006A017F">
        <w:rPr>
          <w:bCs/>
          <w:color w:val="000000"/>
        </w:rPr>
        <w:t xml:space="preserve"> toimub advokaadibüroo tegevuse lõpetamine advokatuuri juhatuse järelevalve all, siis juhatus palub vandeadvokaadil täiendavalt kinnitada, et kõiki isikuid, kellel on advokaadibürooga kehtiv õigusabileping, on informeeritud advokaadibüroo tegevuse lõpetamisest ja tagatud on kehtivate õigusabilepingute alusel teostatavate kiireloomuliste ja hädavajalike toimingute täitmise ning kehtivad õigusabilepingud on lõpetatud. </w:t>
      </w:r>
    </w:p>
    <w:p w14:paraId="30B31712" w14:textId="77777777" w:rsidR="00A641A6" w:rsidRPr="006A017F" w:rsidRDefault="00A641A6" w:rsidP="00A641A6">
      <w:pPr>
        <w:jc w:val="both"/>
        <w:rPr>
          <w:bCs/>
          <w:color w:val="000000"/>
        </w:rPr>
      </w:pPr>
    </w:p>
    <w:p w14:paraId="6188DB63" w14:textId="5077CA01" w:rsidR="00A641A6" w:rsidRPr="006A017F" w:rsidRDefault="00A641A6" w:rsidP="00A641A6">
      <w:pPr>
        <w:jc w:val="both"/>
        <w:rPr>
          <w:bCs/>
          <w:color w:val="000000"/>
        </w:rPr>
      </w:pPr>
      <w:r w:rsidRPr="006A017F">
        <w:rPr>
          <w:bCs/>
          <w:color w:val="000000"/>
        </w:rPr>
        <w:t>Samuti palub juhatus ülevaadet pooleliolevatest riigi õigusabi asjadest. Advokaadibüroo pidaja on suhetes advokatuuriga kohustatud tagama, et advokaat, kes on nõustunud riigi õigusabi osutama, teeks seda seaduses ning advokatuuri organite õigusaktides ja otsustes sätestatud korras, st kuni asja lõpliku lahendamiseni. Kui advokaadibüroos tegutseb vaid üks advokaat või sama büroo mõnel teisel advokaadi ei ole võimalik jätkata riigi õigusabi osutamist ning advokaadil ei ole võimalik ise pooleliolevatele riigi õigusabi asjadele uut advokaati leida, määratakse riigi õigusabi osutamist jätkav advokaat läbi RIS-i.</w:t>
      </w:r>
    </w:p>
    <w:p w14:paraId="5A555A9A" w14:textId="77777777" w:rsidR="00A641A6" w:rsidRDefault="00A641A6" w:rsidP="00A641A6">
      <w:pPr>
        <w:rPr>
          <w:bCs/>
          <w:color w:val="000000"/>
        </w:rPr>
      </w:pPr>
    </w:p>
    <w:p w14:paraId="1781A688" w14:textId="77777777" w:rsidR="00A641A6" w:rsidRPr="006A017F" w:rsidRDefault="00A641A6" w:rsidP="00A641A6">
      <w:pPr>
        <w:rPr>
          <w:bCs/>
          <w:color w:val="000000"/>
        </w:rPr>
      </w:pPr>
    </w:p>
    <w:p w14:paraId="63DE680D" w14:textId="77777777" w:rsidR="00A641A6" w:rsidRPr="006A017F" w:rsidRDefault="00A641A6" w:rsidP="00A641A6">
      <w:pPr>
        <w:rPr>
          <w:bCs/>
          <w:color w:val="000000"/>
        </w:rPr>
      </w:pPr>
      <w:r w:rsidRPr="006A017F">
        <w:rPr>
          <w:bCs/>
          <w:color w:val="000000"/>
        </w:rPr>
        <w:t>Juhatus</w:t>
      </w:r>
    </w:p>
    <w:p w14:paraId="664AA0D9" w14:textId="77777777" w:rsidR="00A641A6" w:rsidRPr="006A017F" w:rsidRDefault="00A641A6" w:rsidP="00A641A6">
      <w:pPr>
        <w:rPr>
          <w:b/>
          <w:bCs/>
          <w:color w:val="000000"/>
        </w:rPr>
      </w:pPr>
    </w:p>
    <w:p w14:paraId="580994C6" w14:textId="77777777" w:rsidR="00A641A6" w:rsidRPr="006A017F" w:rsidRDefault="00A641A6" w:rsidP="00A641A6">
      <w:pPr>
        <w:rPr>
          <w:b/>
          <w:bCs/>
          <w:color w:val="000000"/>
        </w:rPr>
      </w:pPr>
      <w:r w:rsidRPr="006A017F">
        <w:rPr>
          <w:b/>
          <w:bCs/>
          <w:color w:val="000000"/>
        </w:rPr>
        <w:t>O T S U S T A S:</w:t>
      </w:r>
    </w:p>
    <w:p w14:paraId="029D5802" w14:textId="77777777" w:rsidR="00A641A6" w:rsidRPr="006A017F" w:rsidRDefault="00A641A6" w:rsidP="00A641A6">
      <w:pPr>
        <w:jc w:val="both"/>
        <w:outlineLvl w:val="0"/>
        <w:rPr>
          <w:b/>
          <w:bCs/>
          <w:color w:val="000000"/>
        </w:rPr>
      </w:pPr>
    </w:p>
    <w:p w14:paraId="694603AA" w14:textId="537B8239" w:rsidR="00A641A6" w:rsidRPr="006A017F" w:rsidRDefault="00A641A6" w:rsidP="00A641A6">
      <w:pPr>
        <w:jc w:val="both"/>
        <w:outlineLvl w:val="0"/>
        <w:rPr>
          <w:b/>
          <w:bCs/>
          <w:color w:val="000000"/>
        </w:rPr>
      </w:pPr>
      <w:r w:rsidRPr="006A017F">
        <w:rPr>
          <w:b/>
          <w:bCs/>
          <w:color w:val="000000"/>
        </w:rPr>
        <w:t xml:space="preserve">Arvata vandeadvokaat </w:t>
      </w:r>
      <w:r w:rsidR="00EC1BEB">
        <w:rPr>
          <w:b/>
          <w:bCs/>
          <w:color w:val="000000"/>
        </w:rPr>
        <w:t>A</w:t>
      </w:r>
      <w:r w:rsidRPr="006A017F">
        <w:rPr>
          <w:b/>
          <w:bCs/>
          <w:color w:val="000000"/>
        </w:rPr>
        <w:t xml:space="preserve"> advokatuurist välja alates 31.03.2012. </w:t>
      </w:r>
    </w:p>
    <w:p w14:paraId="3E0780C7" w14:textId="77777777" w:rsidR="00A641A6" w:rsidRPr="006A017F" w:rsidRDefault="00A641A6" w:rsidP="00A641A6">
      <w:pPr>
        <w:jc w:val="both"/>
        <w:outlineLvl w:val="0"/>
        <w:rPr>
          <w:b/>
          <w:bCs/>
          <w:color w:val="000000"/>
        </w:rPr>
      </w:pPr>
    </w:p>
    <w:p w14:paraId="40E431FA" w14:textId="59028366" w:rsidR="00A641A6" w:rsidRPr="006A017F" w:rsidRDefault="00A641A6" w:rsidP="00A641A6">
      <w:pPr>
        <w:jc w:val="both"/>
        <w:outlineLvl w:val="0"/>
        <w:rPr>
          <w:b/>
          <w:bCs/>
          <w:color w:val="000000"/>
        </w:rPr>
      </w:pPr>
      <w:r w:rsidRPr="006A017F">
        <w:rPr>
          <w:b/>
          <w:bCs/>
          <w:color w:val="000000"/>
        </w:rPr>
        <w:t xml:space="preserve">Võtta teadmiseks Advokaadibüroo </w:t>
      </w:r>
      <w:r w:rsidR="00EC1BEB">
        <w:rPr>
          <w:b/>
          <w:bCs/>
          <w:color w:val="000000"/>
        </w:rPr>
        <w:t>X</w:t>
      </w:r>
      <w:r w:rsidRPr="006A017F">
        <w:rPr>
          <w:b/>
          <w:bCs/>
          <w:color w:val="000000"/>
        </w:rPr>
        <w:t xml:space="preserve"> tegevuse lõpetamine. </w:t>
      </w:r>
    </w:p>
    <w:p w14:paraId="0D5E1BF0" w14:textId="77777777" w:rsidR="00200508" w:rsidRDefault="00200508" w:rsidP="00A641A6">
      <w:pPr>
        <w:ind w:left="360"/>
        <w:jc w:val="both"/>
        <w:outlineLvl w:val="0"/>
      </w:pPr>
    </w:p>
    <w:sectPr w:rsidR="00200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0B2"/>
    <w:multiLevelType w:val="multilevel"/>
    <w:tmpl w:val="ECF8A0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79C4181B"/>
    <w:multiLevelType w:val="multilevel"/>
    <w:tmpl w:val="0632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69434447">
    <w:abstractNumId w:val="1"/>
  </w:num>
  <w:num w:numId="2" w16cid:durableId="202717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4F"/>
    <w:rsid w:val="00173B19"/>
    <w:rsid w:val="00200508"/>
    <w:rsid w:val="00A641A6"/>
    <w:rsid w:val="00AB424F"/>
    <w:rsid w:val="00EC1B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1814"/>
  <w15:chartTrackingRefBased/>
  <w15:docId w15:val="{4011B9FD-DFB6-4375-B808-6953B285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B424F"/>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2019-04-22T08:52:00Z</dcterms:created>
  <dcterms:modified xsi:type="dcterms:W3CDTF">2023-10-04T12:33:00Z</dcterms:modified>
</cp:coreProperties>
</file>