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31C" w:rsidRPr="00A45E8B" w:rsidRDefault="0025331C" w:rsidP="0025331C">
      <w:pPr>
        <w:rPr>
          <w:b w:val="0"/>
          <w:bCs/>
          <w:color w:val="FF0000"/>
        </w:rPr>
      </w:pPr>
    </w:p>
    <w:p w:rsidR="0025331C" w:rsidRPr="00002A0B" w:rsidRDefault="0025331C" w:rsidP="0025331C">
      <w:pPr>
        <w:rPr>
          <w:color w:val="000000" w:themeColor="text1"/>
        </w:rPr>
      </w:pPr>
      <w:r w:rsidRPr="00002A0B">
        <w:rPr>
          <w:b w:val="0"/>
          <w:bCs/>
          <w:color w:val="000000" w:themeColor="text1"/>
        </w:rPr>
        <w:t>EESTI ADVOKATUURI JUHATUS</w:t>
      </w:r>
    </w:p>
    <w:p w:rsidR="0025331C" w:rsidRPr="00002A0B" w:rsidRDefault="0025331C" w:rsidP="0025331C">
      <w:pPr>
        <w:jc w:val="both"/>
        <w:rPr>
          <w:b w:val="0"/>
          <w:bCs/>
          <w:color w:val="000000" w:themeColor="text1"/>
        </w:rPr>
      </w:pPr>
      <w:r w:rsidRPr="00002A0B">
        <w:rPr>
          <w:b w:val="0"/>
          <w:bCs/>
          <w:color w:val="000000" w:themeColor="text1"/>
        </w:rPr>
        <w:t>ISTUNGI PROTOKOLL</w:t>
      </w:r>
    </w:p>
    <w:p w:rsidR="0025331C" w:rsidRPr="00002A0B" w:rsidRDefault="0025331C" w:rsidP="0025331C">
      <w:pPr>
        <w:jc w:val="both"/>
        <w:rPr>
          <w:b w:val="0"/>
          <w:bCs/>
          <w:color w:val="000000" w:themeColor="text1"/>
        </w:rPr>
      </w:pPr>
      <w:r w:rsidRPr="00002A0B">
        <w:rPr>
          <w:b w:val="0"/>
          <w:bCs/>
          <w:color w:val="000000" w:themeColor="text1"/>
        </w:rPr>
        <w:t>9. jaanuar 2018. a nr 1</w:t>
      </w:r>
    </w:p>
    <w:p w:rsidR="0025331C" w:rsidRPr="00002A0B" w:rsidRDefault="0025331C" w:rsidP="0025331C">
      <w:pPr>
        <w:jc w:val="both"/>
        <w:rPr>
          <w:b w:val="0"/>
          <w:bCs/>
          <w:color w:val="000000" w:themeColor="text1"/>
        </w:rPr>
      </w:pPr>
      <w:r w:rsidRPr="00002A0B">
        <w:rPr>
          <w:b w:val="0"/>
          <w:bCs/>
          <w:color w:val="000000" w:themeColor="text1"/>
        </w:rPr>
        <w:t>Tallinn</w:t>
      </w:r>
    </w:p>
    <w:p w:rsidR="00F7160E" w:rsidRDefault="00F7160E"/>
    <w:p w:rsidR="00102F6A" w:rsidRDefault="00102F6A" w:rsidP="00D9333D">
      <w:pPr>
        <w:pStyle w:val="Pealkiri1"/>
        <w:spacing w:before="0" w:after="0"/>
        <w:jc w:val="both"/>
        <w:rPr>
          <w:color w:val="000000"/>
        </w:rPr>
      </w:pPr>
    </w:p>
    <w:p w:rsidR="00102F6A" w:rsidRDefault="00102F6A" w:rsidP="00D9333D">
      <w:pPr>
        <w:pStyle w:val="Pealkiri1"/>
        <w:spacing w:before="0" w:after="0"/>
        <w:jc w:val="both"/>
        <w:rPr>
          <w:color w:val="000000"/>
        </w:rPr>
      </w:pPr>
    </w:p>
    <w:p w:rsidR="00D9333D" w:rsidRPr="00C3351D" w:rsidRDefault="00D9333D" w:rsidP="00D9333D">
      <w:pPr>
        <w:pStyle w:val="Pealkiri1"/>
        <w:spacing w:before="0" w:after="0"/>
        <w:jc w:val="both"/>
        <w:rPr>
          <w:color w:val="000000"/>
        </w:rPr>
      </w:pPr>
      <w:r w:rsidRPr="00C3351D">
        <w:rPr>
          <w:color w:val="000000"/>
        </w:rPr>
        <w:t>Diktofoni kasutamisest vanglas</w:t>
      </w:r>
    </w:p>
    <w:p w:rsidR="00D9333D" w:rsidRPr="00C3351D" w:rsidRDefault="00D9333D" w:rsidP="00D9333D">
      <w:pPr>
        <w:jc w:val="both"/>
        <w:rPr>
          <w:b w:val="0"/>
          <w:color w:val="FF0000"/>
          <w:lang w:eastAsia="x-none"/>
        </w:rPr>
      </w:pPr>
    </w:p>
    <w:p w:rsidR="00D9333D" w:rsidRPr="00C3351D" w:rsidRDefault="00D9333D" w:rsidP="00D9333D">
      <w:pPr>
        <w:jc w:val="both"/>
        <w:rPr>
          <w:rFonts w:eastAsia="Calibri"/>
          <w:b w:val="0"/>
        </w:rPr>
      </w:pPr>
      <w:r w:rsidRPr="00C3351D">
        <w:rPr>
          <w:rFonts w:eastAsia="Calibri"/>
          <w:b w:val="0"/>
        </w:rPr>
        <w:t xml:space="preserve">Kuna advokatuuri liikmed juhtisid tähelepanu asjaolule, et advokaadi ja kinnipeetava kohtumisel vanglas ei ole üldjuhul lubatud diktofoni kasutamine ja pääslas tuleb kõik elektroonilised vahendid hoiule jätta, siis tegi juhatus Justiitsministeeriumile ettepaneku muuta vanglate töökorraldust selliselt, et advokaadi ja kinnipeetava kohtumisel oleks lubatud diktofonide kasutamine. </w:t>
      </w:r>
    </w:p>
    <w:p w:rsidR="00D9333D" w:rsidRPr="00C3351D" w:rsidRDefault="00D9333D" w:rsidP="00D9333D">
      <w:pPr>
        <w:jc w:val="both"/>
        <w:rPr>
          <w:rFonts w:eastAsia="Calibri"/>
          <w:b w:val="0"/>
        </w:rPr>
      </w:pPr>
    </w:p>
    <w:p w:rsidR="00D9333D" w:rsidRPr="00C3351D" w:rsidRDefault="00D9333D" w:rsidP="00D9333D">
      <w:pPr>
        <w:jc w:val="both"/>
        <w:rPr>
          <w:rFonts w:eastAsia="Calibri"/>
          <w:b w:val="0"/>
        </w:rPr>
      </w:pPr>
      <w:r w:rsidRPr="00C3351D">
        <w:rPr>
          <w:rFonts w:eastAsia="Calibri"/>
          <w:b w:val="0"/>
        </w:rPr>
        <w:t xml:space="preserve">Justiitsministeerium selgitas oma vastuses, et praegune töökorraldus vanglates ei välista diktofonide kasutamist, kui selleks on vastav luba. </w:t>
      </w:r>
      <w:r>
        <w:rPr>
          <w:rFonts w:eastAsia="Calibri"/>
          <w:b w:val="0"/>
        </w:rPr>
        <w:t>J</w:t>
      </w:r>
      <w:r w:rsidRPr="00C3351D">
        <w:rPr>
          <w:rFonts w:eastAsia="Calibri"/>
          <w:b w:val="0"/>
        </w:rPr>
        <w:t xml:space="preserve">ustiitsministri 05.09.2011 määruse nr 44 „Järelevalve korraldus vanglas“ § 21 lg 6 kohaselt on isikul õigus vanglasse kaasa võtta salvestusseade, kaasaskantav arvuti ja digitaalne andmekandja ning neid vangla territooriumil kasutada vangla direktori või tema määratud ametniku loal, mis peab olema eelnevalt kooskõlastatud Justiitsministeeriumiga. Seega, kui advokaat soovib vanglasse diktofoni kaasa võtta, tuleb tal esitada vanglale eelnevalt vastavasisuline põhjendatud taotlus. Vangla hindab asjaolusid ning kui peab loa andmist võimalikuks, kooskõlastab selle otsuse Justiitsministeeriumiga. Eeltoodule tuginedes ei näe Justiitsministeerium hetkel vajadust kehtivat töökorraldust muuta.     </w:t>
      </w:r>
    </w:p>
    <w:p w:rsidR="00D9333D" w:rsidRPr="00C3351D" w:rsidRDefault="00D9333D" w:rsidP="00D9333D">
      <w:pPr>
        <w:jc w:val="both"/>
        <w:rPr>
          <w:rFonts w:eastAsia="Calibri"/>
          <w:b w:val="0"/>
        </w:rPr>
      </w:pPr>
    </w:p>
    <w:p w:rsidR="00D9333D" w:rsidRPr="00C3351D" w:rsidRDefault="00D9333D" w:rsidP="00D9333D">
      <w:pPr>
        <w:jc w:val="both"/>
        <w:rPr>
          <w:b w:val="0"/>
          <w:bCs/>
          <w:color w:val="000000"/>
        </w:rPr>
      </w:pPr>
    </w:p>
    <w:p w:rsidR="00D9333D" w:rsidRPr="00C3351D" w:rsidRDefault="00D9333D" w:rsidP="00D9333D">
      <w:pPr>
        <w:jc w:val="both"/>
        <w:rPr>
          <w:b w:val="0"/>
          <w:bCs/>
          <w:color w:val="000000"/>
        </w:rPr>
      </w:pPr>
      <w:r w:rsidRPr="00C3351D">
        <w:rPr>
          <w:b w:val="0"/>
          <w:bCs/>
          <w:color w:val="000000"/>
        </w:rPr>
        <w:t>Juhatus</w:t>
      </w:r>
    </w:p>
    <w:p w:rsidR="00D9333D" w:rsidRPr="00C3351D" w:rsidRDefault="00D9333D" w:rsidP="00D9333D">
      <w:pPr>
        <w:jc w:val="both"/>
        <w:rPr>
          <w:bCs/>
          <w:color w:val="000000"/>
        </w:rPr>
      </w:pPr>
    </w:p>
    <w:p w:rsidR="00D9333D" w:rsidRPr="00C3351D" w:rsidRDefault="00D9333D" w:rsidP="00D9333D">
      <w:pPr>
        <w:jc w:val="both"/>
        <w:rPr>
          <w:bCs/>
          <w:color w:val="000000"/>
        </w:rPr>
      </w:pPr>
      <w:r w:rsidRPr="00C3351D">
        <w:rPr>
          <w:bCs/>
          <w:color w:val="000000"/>
        </w:rPr>
        <w:t>O T S U S T A S:</w:t>
      </w:r>
    </w:p>
    <w:p w:rsidR="00D9333D" w:rsidRPr="00C3351D" w:rsidRDefault="00D9333D" w:rsidP="00D9333D">
      <w:pPr>
        <w:jc w:val="both"/>
        <w:rPr>
          <w:bCs/>
          <w:i/>
          <w:color w:val="FF0000"/>
        </w:rPr>
      </w:pPr>
    </w:p>
    <w:p w:rsidR="00D9333D" w:rsidRDefault="00D9333D" w:rsidP="00D9333D">
      <w:pPr>
        <w:jc w:val="both"/>
        <w:rPr>
          <w:rFonts w:eastAsia="Calibri"/>
        </w:rPr>
      </w:pPr>
      <w:r w:rsidRPr="00C3351D">
        <w:rPr>
          <w:rFonts w:eastAsia="Calibri"/>
        </w:rPr>
        <w:t>Esitada vanglate</w:t>
      </w:r>
      <w:r>
        <w:rPr>
          <w:rFonts w:eastAsia="Calibri"/>
        </w:rPr>
        <w:t xml:space="preserve">le </w:t>
      </w:r>
      <w:proofErr w:type="spellStart"/>
      <w:r>
        <w:rPr>
          <w:rFonts w:eastAsia="Calibri"/>
        </w:rPr>
        <w:t>ühis</w:t>
      </w:r>
      <w:r w:rsidRPr="00C3351D">
        <w:rPr>
          <w:rFonts w:eastAsia="Calibri"/>
        </w:rPr>
        <w:t>taotlus</w:t>
      </w:r>
      <w:proofErr w:type="spellEnd"/>
      <w:r>
        <w:rPr>
          <w:rFonts w:eastAsia="Calibri"/>
        </w:rPr>
        <w:t xml:space="preserve"> lubada advokatuuri liikmetel kasutada kohtumistel kinnipeetavatega diktofone. Taotluse koopia saata Justiitsministeeriumile. </w:t>
      </w:r>
    </w:p>
    <w:p w:rsidR="00871CC2" w:rsidRDefault="00871CC2" w:rsidP="00D9333D">
      <w:pPr>
        <w:jc w:val="both"/>
        <w:outlineLvl w:val="0"/>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8744371">
    <w:abstractNumId w:val="0"/>
  </w:num>
  <w:num w:numId="2" w16cid:durableId="820731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02F6A"/>
    <w:rsid w:val="00186A97"/>
    <w:rsid w:val="001B3A3E"/>
    <w:rsid w:val="0025331C"/>
    <w:rsid w:val="006E1B2C"/>
    <w:rsid w:val="007658FC"/>
    <w:rsid w:val="00796C44"/>
    <w:rsid w:val="00871CC2"/>
    <w:rsid w:val="00A12812"/>
    <w:rsid w:val="00B40BFF"/>
    <w:rsid w:val="00BA37CD"/>
    <w:rsid w:val="00D9333D"/>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5DE"/>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paragraph" w:styleId="Pealkiri1">
    <w:name w:val="heading 1"/>
    <w:basedOn w:val="Normaallaad"/>
    <w:next w:val="Normaallaad"/>
    <w:link w:val="Pealkiri1Mrk"/>
    <w:qFormat/>
    <w:rsid w:val="00D9333D"/>
    <w:pPr>
      <w:keepNext/>
      <w:spacing w:before="240" w:after="60"/>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rsid w:val="00D9333D"/>
    <w:rPr>
      <w:rFonts w:ascii="Times New Roman" w:eastAsia="Times New Roman" w:hAnsi="Times New Roman" w:cs="Times New Roman"/>
      <w:b/>
      <w:bCs/>
      <w:kern w:val="32"/>
      <w:sz w:val="24"/>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2019-04-24T13:38:00Z</dcterms:created>
  <dcterms:modified xsi:type="dcterms:W3CDTF">2023-10-02T09:05:00Z</dcterms:modified>
</cp:coreProperties>
</file>