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B704E" w14:textId="77777777" w:rsidR="005F079F" w:rsidRPr="00ED0A32" w:rsidRDefault="005F079F" w:rsidP="005F079F">
      <w:pPr>
        <w:spacing w:after="0" w:line="240" w:lineRule="auto"/>
        <w:jc w:val="both"/>
        <w:textAlignment w:val="baseline"/>
        <w:rPr>
          <w:rFonts w:ascii="Times New Roman" w:eastAsia="Times New Roman" w:hAnsi="Times New Roman" w:cs="Times New Roman"/>
          <w:sz w:val="24"/>
          <w:szCs w:val="24"/>
        </w:rPr>
      </w:pPr>
      <w:r w:rsidRPr="00ED0A32">
        <w:rPr>
          <w:rFonts w:ascii="Times New Roman" w:eastAsia="Times New Roman" w:hAnsi="Times New Roman" w:cs="Times New Roman"/>
          <w:sz w:val="24"/>
          <w:szCs w:val="24"/>
        </w:rPr>
        <w:t>EESTI ADVOKATUURI JUHATUS </w:t>
      </w:r>
    </w:p>
    <w:p w14:paraId="7DA035FA" w14:textId="77777777" w:rsidR="005F079F" w:rsidRPr="00ED0A32" w:rsidRDefault="005F079F" w:rsidP="005F079F">
      <w:pPr>
        <w:spacing w:after="0" w:line="240" w:lineRule="auto"/>
        <w:jc w:val="both"/>
        <w:textAlignment w:val="baseline"/>
        <w:rPr>
          <w:rFonts w:ascii="Times New Roman" w:eastAsia="Times New Roman" w:hAnsi="Times New Roman" w:cs="Times New Roman"/>
          <w:sz w:val="24"/>
          <w:szCs w:val="24"/>
        </w:rPr>
      </w:pPr>
      <w:r w:rsidRPr="00ED0A32">
        <w:rPr>
          <w:rFonts w:ascii="Times New Roman" w:eastAsia="Times New Roman" w:hAnsi="Times New Roman" w:cs="Times New Roman"/>
          <w:sz w:val="24"/>
          <w:szCs w:val="24"/>
        </w:rPr>
        <w:t>ISTUNGI PROTOKOLL </w:t>
      </w:r>
    </w:p>
    <w:p w14:paraId="0643A944" w14:textId="77777777" w:rsidR="005F079F" w:rsidRPr="00ED0A32" w:rsidRDefault="005F079F" w:rsidP="005F079F">
      <w:pPr>
        <w:spacing w:after="0" w:line="240" w:lineRule="auto"/>
        <w:jc w:val="both"/>
        <w:rPr>
          <w:rFonts w:ascii="Times New Roman" w:eastAsia="Times New Roman" w:hAnsi="Times New Roman" w:cs="Times New Roman"/>
          <w:sz w:val="24"/>
          <w:szCs w:val="24"/>
        </w:rPr>
      </w:pPr>
    </w:p>
    <w:p w14:paraId="6CC1497A" w14:textId="77777777" w:rsidR="005F079F" w:rsidRPr="00ED0A32" w:rsidRDefault="005F079F" w:rsidP="005F079F">
      <w:pPr>
        <w:spacing w:after="0" w:line="240" w:lineRule="auto"/>
        <w:jc w:val="both"/>
        <w:textAlignment w:val="baseline"/>
        <w:rPr>
          <w:rFonts w:ascii="Times New Roman" w:eastAsia="Times New Roman" w:hAnsi="Times New Roman" w:cs="Times New Roman"/>
          <w:sz w:val="24"/>
          <w:szCs w:val="24"/>
        </w:rPr>
      </w:pPr>
      <w:r w:rsidRPr="00ED0A32">
        <w:rPr>
          <w:rFonts w:ascii="Times New Roman" w:eastAsia="Times New Roman" w:hAnsi="Times New Roman" w:cs="Times New Roman"/>
          <w:sz w:val="24"/>
          <w:szCs w:val="24"/>
        </w:rPr>
        <w:t>13. juuni 2023. a nr 13</w:t>
      </w:r>
    </w:p>
    <w:p w14:paraId="139E7028" w14:textId="4E2CBADD" w:rsidR="00DF50AB" w:rsidRDefault="005F079F" w:rsidP="005F079F">
      <w:pPr>
        <w:rPr>
          <w:rFonts w:ascii="Times New Roman" w:eastAsia="Times New Roman" w:hAnsi="Times New Roman" w:cs="Times New Roman"/>
          <w:sz w:val="24"/>
          <w:szCs w:val="24"/>
        </w:rPr>
      </w:pPr>
      <w:r w:rsidRPr="00ED0A32">
        <w:rPr>
          <w:rFonts w:ascii="Times New Roman" w:eastAsia="Times New Roman" w:hAnsi="Times New Roman" w:cs="Times New Roman"/>
          <w:sz w:val="24"/>
          <w:szCs w:val="24"/>
        </w:rPr>
        <w:t>Tallinn </w:t>
      </w:r>
    </w:p>
    <w:p w14:paraId="118028B3" w14:textId="77777777" w:rsidR="005F079F" w:rsidRDefault="005F079F" w:rsidP="005F079F">
      <w:pPr>
        <w:rPr>
          <w:rFonts w:ascii="Times New Roman" w:eastAsia="Times New Roman" w:hAnsi="Times New Roman" w:cs="Times New Roman"/>
          <w:sz w:val="24"/>
          <w:szCs w:val="24"/>
        </w:rPr>
      </w:pPr>
    </w:p>
    <w:p w14:paraId="4182F6E7" w14:textId="77777777" w:rsidR="005F079F" w:rsidRPr="008656A3" w:rsidRDefault="005F079F" w:rsidP="005F079F">
      <w:pPr>
        <w:pStyle w:val="Heading2"/>
        <w:spacing w:before="0" w:line="240" w:lineRule="auto"/>
        <w:rPr>
          <w:rFonts w:ascii="Times New Roman" w:hAnsi="Times New Roman" w:cs="Times New Roman"/>
          <w:b/>
          <w:bCs/>
          <w:color w:val="auto"/>
          <w:sz w:val="24"/>
          <w:szCs w:val="24"/>
        </w:rPr>
      </w:pPr>
      <w:bookmarkStart w:id="0" w:name="_Toc138150469"/>
      <w:bookmarkStart w:id="1" w:name="_Hlk130896277"/>
      <w:r>
        <w:rPr>
          <w:rFonts w:ascii="Times New Roman" w:hAnsi="Times New Roman" w:cs="Times New Roman"/>
          <w:b/>
          <w:bCs/>
          <w:color w:val="auto"/>
          <w:sz w:val="24"/>
          <w:szCs w:val="24"/>
        </w:rPr>
        <w:t xml:space="preserve">4.1 </w:t>
      </w:r>
      <w:r w:rsidRPr="008656A3">
        <w:rPr>
          <w:rFonts w:ascii="Times New Roman" w:hAnsi="Times New Roman" w:cs="Times New Roman"/>
          <w:b/>
          <w:bCs/>
          <w:color w:val="auto"/>
          <w:sz w:val="24"/>
          <w:szCs w:val="24"/>
        </w:rPr>
        <w:t>Riigi õigusabi saajaga ühenduse võtmisest</w:t>
      </w:r>
      <w:bookmarkEnd w:id="0"/>
    </w:p>
    <w:bookmarkEnd w:id="1"/>
    <w:p w14:paraId="5846DAA0" w14:textId="77777777" w:rsidR="005F079F" w:rsidRPr="00ED0A32" w:rsidRDefault="005F079F" w:rsidP="005F079F">
      <w:pPr>
        <w:spacing w:after="0" w:line="240" w:lineRule="auto"/>
        <w:jc w:val="both"/>
        <w:rPr>
          <w:rFonts w:ascii="Times New Roman" w:hAnsi="Times New Roman" w:cs="Times New Roman"/>
          <w:b/>
          <w:bCs/>
          <w:sz w:val="24"/>
          <w:szCs w:val="24"/>
        </w:rPr>
      </w:pPr>
    </w:p>
    <w:p w14:paraId="313E1CBE" w14:textId="77777777" w:rsidR="005F079F" w:rsidRPr="00ED0A32" w:rsidRDefault="005F079F" w:rsidP="005F079F">
      <w:pPr>
        <w:spacing w:after="0" w:line="240" w:lineRule="auto"/>
        <w:jc w:val="both"/>
        <w:rPr>
          <w:rFonts w:ascii="Times New Roman" w:hAnsi="Times New Roman" w:cs="Times New Roman"/>
          <w:sz w:val="24"/>
          <w:szCs w:val="24"/>
        </w:rPr>
      </w:pPr>
      <w:r w:rsidRPr="0A3C110E">
        <w:rPr>
          <w:rFonts w:ascii="Times New Roman" w:hAnsi="Times New Roman" w:cs="Times New Roman"/>
          <w:sz w:val="24"/>
          <w:szCs w:val="24"/>
        </w:rPr>
        <w:t>On sagenenud olukorrad, kus advokatuuri poole pöördub isik, kellele on määratud riigi õigusabi (</w:t>
      </w:r>
      <w:r w:rsidRPr="0017720D">
        <w:rPr>
          <w:rFonts w:ascii="Times New Roman" w:hAnsi="Times New Roman" w:cs="Times New Roman"/>
          <w:sz w:val="24"/>
          <w:szCs w:val="24"/>
        </w:rPr>
        <w:t>R</w:t>
      </w:r>
      <w:r w:rsidRPr="0A3C110E">
        <w:rPr>
          <w:rFonts w:ascii="Times New Roman" w:hAnsi="Times New Roman" w:cs="Times New Roman"/>
          <w:sz w:val="24"/>
          <w:szCs w:val="24"/>
        </w:rPr>
        <w:t xml:space="preserve">ÕA), kuid kes ei tea, milline advokaat talle RÕA osutab, sest advokaat ei ole temaga ühendust võtnud. Lühikese aja jooksul esines kaks juhtumit, kus RÕA saaja tuli advokatuuri, sest RÕA määramisest oli möödas mitu kuud, kuid advokaat ei olnud isikuga ühendust võtnud ega õigusabi osutamist alustanud. </w:t>
      </w:r>
    </w:p>
    <w:p w14:paraId="36E17F17" w14:textId="77777777" w:rsidR="005F079F" w:rsidRPr="00ED0A32" w:rsidRDefault="005F079F" w:rsidP="005F079F">
      <w:pPr>
        <w:spacing w:after="0" w:line="240" w:lineRule="auto"/>
        <w:jc w:val="both"/>
        <w:rPr>
          <w:rFonts w:ascii="Times New Roman" w:hAnsi="Times New Roman" w:cs="Times New Roman"/>
          <w:sz w:val="24"/>
          <w:szCs w:val="24"/>
        </w:rPr>
      </w:pPr>
    </w:p>
    <w:p w14:paraId="03D55593" w14:textId="77777777" w:rsidR="005F079F" w:rsidRPr="00ED0A32" w:rsidRDefault="005F079F" w:rsidP="005F079F">
      <w:pPr>
        <w:spacing w:after="0" w:line="240" w:lineRule="auto"/>
        <w:jc w:val="both"/>
        <w:rPr>
          <w:rFonts w:ascii="Times New Roman" w:hAnsi="Times New Roman" w:cs="Times New Roman"/>
          <w:sz w:val="24"/>
          <w:szCs w:val="24"/>
        </w:rPr>
      </w:pPr>
      <w:r w:rsidRPr="0A3C110E">
        <w:rPr>
          <w:rFonts w:ascii="Times New Roman" w:hAnsi="Times New Roman" w:cs="Times New Roman"/>
          <w:sz w:val="24"/>
          <w:szCs w:val="24"/>
        </w:rPr>
        <w:t xml:space="preserve">11.05.2023 pöördus advokatuuri isik, kellele oli RÕA määratud 2023. aasta jaanuaris, kuid kes polnud seniajani saanud informatsiooni advokaadi kohta. </w:t>
      </w:r>
      <w:proofErr w:type="spellStart"/>
      <w:r w:rsidRPr="0A3C110E">
        <w:rPr>
          <w:rFonts w:ascii="Times New Roman" w:hAnsi="Times New Roman" w:cs="Times New Roman"/>
          <w:sz w:val="24"/>
          <w:szCs w:val="24"/>
        </w:rPr>
        <w:t>RIS-i</w:t>
      </w:r>
      <w:proofErr w:type="spellEnd"/>
      <w:r w:rsidRPr="0A3C110E">
        <w:rPr>
          <w:rFonts w:ascii="Times New Roman" w:hAnsi="Times New Roman" w:cs="Times New Roman"/>
          <w:sz w:val="24"/>
          <w:szCs w:val="24"/>
        </w:rPr>
        <w:t xml:space="preserve"> andmetest nähtub, et vandeadvokaat </w:t>
      </w:r>
      <w:r>
        <w:rPr>
          <w:rFonts w:ascii="Times New Roman" w:hAnsi="Times New Roman" w:cs="Times New Roman"/>
          <w:sz w:val="24"/>
          <w:szCs w:val="24"/>
        </w:rPr>
        <w:t xml:space="preserve">A </w:t>
      </w:r>
      <w:r w:rsidRPr="0A3C110E">
        <w:rPr>
          <w:rFonts w:ascii="Times New Roman" w:hAnsi="Times New Roman" w:cs="Times New Roman"/>
          <w:sz w:val="24"/>
          <w:szCs w:val="24"/>
        </w:rPr>
        <w:t xml:space="preserve">oli juba 28.01.2023 RÕA tellimuse vastu võtnud. Seetõttu kontrolliti RÕA osutamist. Järelevalve käigus ilmnes, et advokaat ei olnud RÕA saajaga ühendust saanud. Advokaat oli edastanud isikule tavapostiga ühe kirja, milles teavitas enda kontaktidest ja palus isikul endaga ühendust võtta. Advokaat pidas võimalikuks, et kuna isik temaga ühendust ei võtnud ning RÕA määruse kohaselt oli tegemist kinkelepingust tuleneva vaidlusega, on õigusabi vajadus ära langenud. Advokaat selgitas, et kuna RÕA andmise määruses ega </w:t>
      </w:r>
      <w:proofErr w:type="spellStart"/>
      <w:r w:rsidRPr="0A3C110E">
        <w:rPr>
          <w:rFonts w:ascii="Times New Roman" w:hAnsi="Times New Roman" w:cs="Times New Roman"/>
          <w:sz w:val="24"/>
          <w:szCs w:val="24"/>
        </w:rPr>
        <w:t>RIS-is</w:t>
      </w:r>
      <w:proofErr w:type="spellEnd"/>
      <w:r w:rsidRPr="0A3C110E">
        <w:rPr>
          <w:rFonts w:ascii="Times New Roman" w:hAnsi="Times New Roman" w:cs="Times New Roman"/>
          <w:sz w:val="24"/>
          <w:szCs w:val="24"/>
        </w:rPr>
        <w:t xml:space="preserve"> ei olnud muid kontakte peale postiaadressi, puudus tal võimalus muul viisil isikuga ühendust saada. Advokaat ei olnud võtnud ühendust RÕA määruse teinud kohtuga ega tutvunud RÕA määramise aluseks olnud taotlusega. Advokatuuri kantselei edastas advokaadile isiku täiendavad kontaktandmed, misjärel asus advokaat koheselt õigusabi osutama. Advokaat kinnitas, et järgib edaspidi hoolikamalt, et RÕA asjad ei jääks liiga kauaks venima.</w:t>
      </w:r>
    </w:p>
    <w:p w14:paraId="2A408F11" w14:textId="77777777" w:rsidR="005F079F" w:rsidRPr="00ED0A32" w:rsidRDefault="005F079F" w:rsidP="005F079F">
      <w:pPr>
        <w:spacing w:after="0" w:line="240" w:lineRule="auto"/>
        <w:jc w:val="both"/>
        <w:rPr>
          <w:rFonts w:ascii="Times New Roman" w:hAnsi="Times New Roman" w:cs="Times New Roman"/>
          <w:sz w:val="24"/>
          <w:szCs w:val="24"/>
        </w:rPr>
      </w:pPr>
    </w:p>
    <w:p w14:paraId="09BD4E87" w14:textId="77777777" w:rsidR="005F079F" w:rsidRPr="00ED0A32" w:rsidRDefault="005F079F" w:rsidP="005F079F">
      <w:pPr>
        <w:spacing w:after="0" w:line="240" w:lineRule="auto"/>
        <w:jc w:val="both"/>
        <w:rPr>
          <w:rFonts w:ascii="Times New Roman" w:hAnsi="Times New Roman" w:cs="Times New Roman"/>
          <w:sz w:val="24"/>
          <w:szCs w:val="24"/>
        </w:rPr>
      </w:pPr>
      <w:r w:rsidRPr="00ED0A32">
        <w:rPr>
          <w:rFonts w:ascii="Times New Roman" w:hAnsi="Times New Roman" w:cs="Times New Roman"/>
          <w:sz w:val="24"/>
          <w:szCs w:val="24"/>
        </w:rPr>
        <w:t xml:space="preserve">26.05.2023 pöördus advokatuuri isik, kellele oli riigi õigusabi määratud 2023. aasta veebruari lõpus, kuid kes ei teadnud jätkuvalt, kes on talle määratud esindaja. </w:t>
      </w:r>
      <w:proofErr w:type="spellStart"/>
      <w:r w:rsidRPr="00ED0A32">
        <w:rPr>
          <w:rFonts w:ascii="Times New Roman" w:hAnsi="Times New Roman" w:cs="Times New Roman"/>
          <w:sz w:val="24"/>
          <w:szCs w:val="24"/>
        </w:rPr>
        <w:t>RIS-i</w:t>
      </w:r>
      <w:proofErr w:type="spellEnd"/>
      <w:r w:rsidRPr="00ED0A32">
        <w:rPr>
          <w:rFonts w:ascii="Times New Roman" w:hAnsi="Times New Roman" w:cs="Times New Roman"/>
          <w:sz w:val="24"/>
          <w:szCs w:val="24"/>
        </w:rPr>
        <w:t xml:space="preserve"> andmetest nähtub, et vandeadvokaat </w:t>
      </w:r>
      <w:r>
        <w:rPr>
          <w:rFonts w:ascii="Times New Roman" w:hAnsi="Times New Roman" w:cs="Times New Roman"/>
          <w:sz w:val="24"/>
          <w:szCs w:val="24"/>
        </w:rPr>
        <w:t>B</w:t>
      </w:r>
      <w:r w:rsidRPr="00ED0A32">
        <w:rPr>
          <w:rFonts w:ascii="Times New Roman" w:hAnsi="Times New Roman" w:cs="Times New Roman"/>
          <w:sz w:val="24"/>
          <w:szCs w:val="24"/>
        </w:rPr>
        <w:t xml:space="preserve"> oli RÕA tellimuse vastu võtnud juba 03.03.2023. Järelevalve käigus kontrolliti, kas advokaat on RÕA saajaga ühendust võtnud või mida advokaat on teinud ühenduse saamiseks. Advokaat selgitas, et on RÕA saajale helistanud märtsis, aprillis ja mais, kuid ei ole ühendust saanud. Advokatuuri kantselei andis RÕA saajale advokaadi kontaktid ning teavitas advokaati RÕA saajaga ühenduse võtmise vajadusest, misjärel asus advokaat koheselt õigusabi osutama.</w:t>
      </w:r>
    </w:p>
    <w:p w14:paraId="3E7A523B" w14:textId="77777777" w:rsidR="005F079F" w:rsidRPr="00ED0A32" w:rsidRDefault="005F079F" w:rsidP="005F079F">
      <w:pPr>
        <w:spacing w:after="0" w:line="240" w:lineRule="auto"/>
        <w:jc w:val="both"/>
        <w:rPr>
          <w:rFonts w:ascii="Times New Roman" w:hAnsi="Times New Roman" w:cs="Times New Roman"/>
          <w:sz w:val="24"/>
          <w:szCs w:val="24"/>
        </w:rPr>
      </w:pPr>
    </w:p>
    <w:p w14:paraId="75B17C52" w14:textId="77777777" w:rsidR="005F079F" w:rsidRPr="00ED0A32" w:rsidRDefault="005F079F" w:rsidP="005F079F">
      <w:pPr>
        <w:spacing w:after="0" w:line="240" w:lineRule="auto"/>
        <w:jc w:val="both"/>
        <w:rPr>
          <w:rFonts w:ascii="Times New Roman" w:hAnsi="Times New Roman" w:cs="Times New Roman"/>
          <w:sz w:val="24"/>
          <w:szCs w:val="24"/>
        </w:rPr>
      </w:pPr>
      <w:r w:rsidRPr="00ED0A32">
        <w:rPr>
          <w:rFonts w:ascii="Times New Roman" w:hAnsi="Times New Roman" w:cs="Times New Roman"/>
          <w:sz w:val="24"/>
          <w:szCs w:val="24"/>
        </w:rPr>
        <w:t xml:space="preserve">Eelkirjeldatud juhtumite pinnalt peab juhatus vajalikuks tuletada meelde, et vastavalt riigi õigusabi osutamise juhendi § 6 lg 2 peab advokaat pärast tellimuse vastuvõtmist kliendiga viivitamatult ühendust võtma ja selgitama </w:t>
      </w:r>
      <w:r>
        <w:rPr>
          <w:rFonts w:ascii="Times New Roman" w:hAnsi="Times New Roman" w:cs="Times New Roman"/>
          <w:sz w:val="24"/>
          <w:szCs w:val="24"/>
        </w:rPr>
        <w:t>RÕA</w:t>
      </w:r>
      <w:r w:rsidRPr="00ED0A32">
        <w:rPr>
          <w:rFonts w:ascii="Times New Roman" w:hAnsi="Times New Roman" w:cs="Times New Roman"/>
          <w:sz w:val="24"/>
          <w:szCs w:val="24"/>
        </w:rPr>
        <w:t xml:space="preserve"> osutamise tingimusi ja edasist õigusabi osutamise kulgu. Juhul, kui kliendiga ühenduse võtmine on raskendatud, peab advokaat tegema mõistlikke pingutusi ühenduse saamiseks esimesel võimalusel, kuid mitte hiljem kui enne kliendi õigusi ja kohustusi mõjutavaid menetlustähtaegu või menetlustoiminguid.</w:t>
      </w:r>
    </w:p>
    <w:p w14:paraId="34FB3C4B" w14:textId="77777777" w:rsidR="005F079F" w:rsidRPr="00ED0A32" w:rsidRDefault="005F079F" w:rsidP="005F079F">
      <w:pPr>
        <w:spacing w:after="0" w:line="240" w:lineRule="auto"/>
        <w:jc w:val="both"/>
        <w:rPr>
          <w:rFonts w:ascii="Times New Roman" w:hAnsi="Times New Roman" w:cs="Times New Roman"/>
          <w:sz w:val="24"/>
          <w:szCs w:val="24"/>
        </w:rPr>
      </w:pPr>
    </w:p>
    <w:p w14:paraId="2544CF4E" w14:textId="77777777" w:rsidR="005F079F" w:rsidRPr="00ED0A32" w:rsidRDefault="005F079F" w:rsidP="005F079F">
      <w:pPr>
        <w:spacing w:after="0" w:line="240" w:lineRule="auto"/>
        <w:jc w:val="both"/>
        <w:rPr>
          <w:rFonts w:ascii="Times New Roman" w:hAnsi="Times New Roman" w:cs="Times New Roman"/>
          <w:sz w:val="24"/>
          <w:szCs w:val="24"/>
        </w:rPr>
      </w:pPr>
      <w:r w:rsidRPr="0A3C110E">
        <w:rPr>
          <w:rFonts w:ascii="Times New Roman" w:hAnsi="Times New Roman" w:cs="Times New Roman"/>
          <w:sz w:val="24"/>
          <w:szCs w:val="24"/>
        </w:rPr>
        <w:t xml:space="preserve">Juhatuse hinnangul ei saa piisavaks pingutuseks pidada seda, kui advokaat teeb ühe katse RÕA saajaga kontakti võtmiseks. Juhul kui RÕA määruses või </w:t>
      </w:r>
      <w:proofErr w:type="spellStart"/>
      <w:r w:rsidRPr="0A3C110E">
        <w:rPr>
          <w:rFonts w:ascii="Times New Roman" w:hAnsi="Times New Roman" w:cs="Times New Roman"/>
          <w:sz w:val="24"/>
          <w:szCs w:val="24"/>
        </w:rPr>
        <w:t>RIS-is</w:t>
      </w:r>
      <w:proofErr w:type="spellEnd"/>
      <w:r w:rsidRPr="0A3C110E">
        <w:rPr>
          <w:rFonts w:ascii="Times New Roman" w:hAnsi="Times New Roman" w:cs="Times New Roman"/>
          <w:sz w:val="24"/>
          <w:szCs w:val="24"/>
        </w:rPr>
        <w:t xml:space="preserve"> avaldatud andmetes puuduvad isiku kontaktandmed või need ei ole ühenduse võtmiseks piisavad, tuleb advokaadil vajadusel pöörduda RÕA määruse koostanud </w:t>
      </w:r>
      <w:proofErr w:type="spellStart"/>
      <w:r w:rsidRPr="0A3C110E">
        <w:rPr>
          <w:rFonts w:ascii="Times New Roman" w:hAnsi="Times New Roman" w:cs="Times New Roman"/>
          <w:sz w:val="24"/>
          <w:szCs w:val="24"/>
        </w:rPr>
        <w:t>menetleja</w:t>
      </w:r>
      <w:proofErr w:type="spellEnd"/>
      <w:r w:rsidRPr="0A3C110E">
        <w:rPr>
          <w:rFonts w:ascii="Times New Roman" w:hAnsi="Times New Roman" w:cs="Times New Roman"/>
          <w:sz w:val="24"/>
          <w:szCs w:val="24"/>
        </w:rPr>
        <w:t xml:space="preserve"> poole tuvastamaks, kas RÕA saaja on avaldanud </w:t>
      </w:r>
      <w:r w:rsidRPr="0A3C110E">
        <w:rPr>
          <w:rFonts w:ascii="Times New Roman" w:hAnsi="Times New Roman" w:cs="Times New Roman"/>
          <w:sz w:val="24"/>
          <w:szCs w:val="24"/>
        </w:rPr>
        <w:lastRenderedPageBreak/>
        <w:t xml:space="preserve">neile täiendavaid kontaktandmeid. Kui RÕA saaja kohta on olemas rohkem kontaktandmeid, tuleks ühenduse võtmiseks kasutada erinevaid viise. </w:t>
      </w:r>
    </w:p>
    <w:p w14:paraId="5BD1B6CE" w14:textId="77777777" w:rsidR="005F079F" w:rsidRPr="00ED0A32" w:rsidRDefault="005F079F" w:rsidP="005F079F">
      <w:pPr>
        <w:spacing w:after="0" w:line="240" w:lineRule="auto"/>
        <w:jc w:val="both"/>
        <w:rPr>
          <w:rFonts w:ascii="Times New Roman" w:hAnsi="Times New Roman" w:cs="Times New Roman"/>
          <w:sz w:val="24"/>
          <w:szCs w:val="24"/>
        </w:rPr>
      </w:pPr>
    </w:p>
    <w:p w14:paraId="175EE404" w14:textId="77777777" w:rsidR="005F079F" w:rsidRDefault="005F079F" w:rsidP="005F079F">
      <w:pPr>
        <w:spacing w:after="0" w:line="240" w:lineRule="auto"/>
        <w:jc w:val="both"/>
        <w:rPr>
          <w:rFonts w:ascii="Times New Roman" w:hAnsi="Times New Roman" w:cs="Times New Roman"/>
          <w:sz w:val="24"/>
          <w:szCs w:val="24"/>
        </w:rPr>
      </w:pPr>
      <w:r w:rsidRPr="0A3C110E">
        <w:rPr>
          <w:rFonts w:ascii="Times New Roman" w:hAnsi="Times New Roman" w:cs="Times New Roman"/>
          <w:sz w:val="24"/>
          <w:szCs w:val="24"/>
        </w:rPr>
        <w:t xml:space="preserve">Ühtlasi on oluline, et RÕA tellimuse vastu võtnud advokaadil oleks võimalik RÕA saaja kontaktandmed kiiresti kätte saada, et tagada õigeaegne ja nõuetele vastav õigusabi. Seetõttu tuleb RÕA määrajal tellimuse selgitavas osas välja tuua mh kliendi asukoht ja kontaktandmed (sh võimalusel e-posti aadress ja telefoninumber). Seetõttu tuleb uuesti edastada menetlevatele RÕA tellimuse vormistamise abistav juhend. </w:t>
      </w:r>
    </w:p>
    <w:p w14:paraId="2E5E2580" w14:textId="77777777" w:rsidR="005F079F" w:rsidRDefault="005F079F" w:rsidP="005F07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CD1743E" w14:textId="77777777" w:rsidR="005F079F" w:rsidRPr="00ED0A32" w:rsidRDefault="005F079F" w:rsidP="005F079F">
      <w:pPr>
        <w:widowControl w:val="0"/>
        <w:suppressAutoHyphens/>
        <w:spacing w:after="0" w:line="240" w:lineRule="auto"/>
        <w:jc w:val="both"/>
        <w:rPr>
          <w:rFonts w:ascii="Times New Roman" w:hAnsi="Times New Roman" w:cs="Times New Roman"/>
          <w:b/>
          <w:bCs/>
          <w:sz w:val="24"/>
          <w:szCs w:val="24"/>
          <w14:ligatures w14:val="standardContextual"/>
        </w:rPr>
      </w:pPr>
      <w:r w:rsidRPr="00ED0A32">
        <w:rPr>
          <w:rFonts w:ascii="Times New Roman" w:eastAsia="SimSun" w:hAnsi="Times New Roman" w:cs="Times New Roman"/>
          <w:b/>
          <w:bCs/>
          <w:kern w:val="1"/>
          <w:sz w:val="24"/>
          <w:szCs w:val="24"/>
          <w:lang w:eastAsia="zh-CN" w:bidi="hi-IN"/>
          <w14:ligatures w14:val="standardContextual"/>
        </w:rPr>
        <w:t>Juhatus</w:t>
      </w:r>
    </w:p>
    <w:p w14:paraId="3A655912" w14:textId="77777777" w:rsidR="005F079F" w:rsidRPr="00ED0A32" w:rsidRDefault="005F079F" w:rsidP="005F079F">
      <w:pPr>
        <w:widowControl w:val="0"/>
        <w:suppressAutoHyphens/>
        <w:spacing w:after="0" w:line="240" w:lineRule="auto"/>
        <w:jc w:val="both"/>
        <w:rPr>
          <w:rFonts w:ascii="Times New Roman" w:eastAsia="SimSun" w:hAnsi="Times New Roman" w:cs="Times New Roman"/>
          <w:b/>
          <w:bCs/>
          <w:kern w:val="1"/>
          <w:sz w:val="24"/>
          <w:szCs w:val="24"/>
          <w:lang w:eastAsia="zh-CN" w:bidi="hi-IN"/>
          <w14:ligatures w14:val="standardContextual"/>
        </w:rPr>
      </w:pPr>
    </w:p>
    <w:p w14:paraId="5D16ECC4" w14:textId="77777777" w:rsidR="005F079F" w:rsidRPr="00ED0A32" w:rsidRDefault="005F079F" w:rsidP="005F079F">
      <w:pPr>
        <w:widowControl w:val="0"/>
        <w:suppressAutoHyphens/>
        <w:spacing w:after="0" w:line="240" w:lineRule="auto"/>
        <w:jc w:val="both"/>
        <w:rPr>
          <w:rFonts w:ascii="Times New Roman" w:eastAsia="SimSun" w:hAnsi="Times New Roman" w:cs="Times New Roman"/>
          <w:b/>
          <w:bCs/>
          <w:kern w:val="1"/>
          <w:sz w:val="24"/>
          <w:szCs w:val="24"/>
          <w:lang w:eastAsia="zh-CN" w:bidi="hi-IN"/>
          <w14:ligatures w14:val="standardContextual"/>
        </w:rPr>
      </w:pPr>
      <w:r w:rsidRPr="00ED0A32">
        <w:rPr>
          <w:rFonts w:ascii="Times New Roman" w:eastAsia="SimSun" w:hAnsi="Times New Roman" w:cs="Times New Roman"/>
          <w:b/>
          <w:bCs/>
          <w:kern w:val="1"/>
          <w:sz w:val="24"/>
          <w:szCs w:val="24"/>
          <w:lang w:eastAsia="zh-CN" w:bidi="hi-IN"/>
          <w14:ligatures w14:val="standardContextual"/>
        </w:rPr>
        <w:t>O T S U S T A S:</w:t>
      </w:r>
    </w:p>
    <w:p w14:paraId="53860440" w14:textId="77777777" w:rsidR="005F079F" w:rsidRPr="00ED0A32" w:rsidRDefault="005F079F" w:rsidP="005F079F">
      <w:pPr>
        <w:widowControl w:val="0"/>
        <w:suppressAutoHyphens/>
        <w:spacing w:after="0" w:line="240" w:lineRule="auto"/>
        <w:jc w:val="both"/>
        <w:rPr>
          <w:rFonts w:ascii="Times New Roman" w:eastAsia="SimSun" w:hAnsi="Times New Roman" w:cs="Times New Roman"/>
          <w:b/>
          <w:bCs/>
          <w:kern w:val="1"/>
          <w:sz w:val="24"/>
          <w:szCs w:val="24"/>
          <w:lang w:eastAsia="zh-CN" w:bidi="hi-IN"/>
          <w14:ligatures w14:val="standardContextual"/>
        </w:rPr>
      </w:pPr>
    </w:p>
    <w:p w14:paraId="575DFE6A" w14:textId="77777777" w:rsidR="005F079F" w:rsidRPr="00ED0A32" w:rsidRDefault="005F079F" w:rsidP="005F079F">
      <w:pPr>
        <w:widowControl w:val="0"/>
        <w:suppressAutoHyphens/>
        <w:spacing w:after="0" w:line="240" w:lineRule="auto"/>
        <w:jc w:val="both"/>
        <w:rPr>
          <w:rFonts w:ascii="Times New Roman" w:eastAsia="SimSun" w:hAnsi="Times New Roman" w:cs="Times New Roman"/>
          <w:b/>
          <w:bCs/>
          <w:kern w:val="1"/>
          <w:sz w:val="24"/>
          <w:szCs w:val="24"/>
          <w:lang w:eastAsia="zh-CN" w:bidi="hi-IN"/>
          <w14:ligatures w14:val="standardContextual"/>
        </w:rPr>
      </w:pPr>
      <w:r w:rsidRPr="00ED0A32">
        <w:rPr>
          <w:rFonts w:ascii="Times New Roman" w:eastAsia="SimSun" w:hAnsi="Times New Roman" w:cs="Times New Roman"/>
          <w:b/>
          <w:bCs/>
          <w:kern w:val="1"/>
          <w:sz w:val="24"/>
          <w:szCs w:val="24"/>
          <w:lang w:eastAsia="zh-CN" w:bidi="hi-IN"/>
          <w14:ligatures w14:val="standardContextual"/>
        </w:rPr>
        <w:t xml:space="preserve">Juhtida riigi õigusabi osutavate advokaatide tähelepanu kohustusele võtta riigi õigusabi saajaga ühendust viivitamata pärast tellimuse vastu võtmist. </w:t>
      </w:r>
      <w:r>
        <w:rPr>
          <w:rFonts w:ascii="Times New Roman" w:eastAsia="SimSun" w:hAnsi="Times New Roman" w:cs="Times New Roman"/>
          <w:b/>
          <w:bCs/>
          <w:kern w:val="1"/>
          <w:sz w:val="24"/>
          <w:szCs w:val="24"/>
          <w:lang w:eastAsia="zh-CN" w:bidi="hi-IN"/>
          <w14:ligatures w14:val="standardContextual"/>
        </w:rPr>
        <w:t>K</w:t>
      </w:r>
      <w:r w:rsidRPr="00ED0A32">
        <w:rPr>
          <w:rFonts w:ascii="Times New Roman" w:eastAsia="SimSun" w:hAnsi="Times New Roman" w:cs="Times New Roman"/>
          <w:b/>
          <w:bCs/>
          <w:kern w:val="1"/>
          <w:sz w:val="24"/>
          <w:szCs w:val="24"/>
          <w:lang w:eastAsia="zh-CN" w:bidi="hi-IN"/>
          <w14:ligatures w14:val="standardContextual"/>
        </w:rPr>
        <w:t xml:space="preserve">ui ühenduse saamine on raskendatud, tuleb teha mõistlikke jõupingutusi </w:t>
      </w:r>
      <w:r>
        <w:rPr>
          <w:rFonts w:ascii="Times New Roman" w:eastAsia="SimSun" w:hAnsi="Times New Roman" w:cs="Times New Roman"/>
          <w:b/>
          <w:bCs/>
          <w:kern w:val="1"/>
          <w:sz w:val="24"/>
          <w:szCs w:val="24"/>
          <w:lang w:eastAsia="zh-CN" w:bidi="hi-IN"/>
          <w14:ligatures w14:val="standardContextual"/>
        </w:rPr>
        <w:t xml:space="preserve">täiendavate kontaktandmete saamiseks ja </w:t>
      </w:r>
      <w:r w:rsidRPr="00ED0A32">
        <w:rPr>
          <w:rFonts w:ascii="Times New Roman" w:eastAsia="SimSun" w:hAnsi="Times New Roman" w:cs="Times New Roman"/>
          <w:b/>
          <w:bCs/>
          <w:kern w:val="1"/>
          <w:sz w:val="24"/>
          <w:szCs w:val="24"/>
          <w:lang w:eastAsia="zh-CN" w:bidi="hi-IN"/>
          <w14:ligatures w14:val="standardContextual"/>
        </w:rPr>
        <w:t xml:space="preserve">kontakti saavutamiseks. </w:t>
      </w:r>
    </w:p>
    <w:p w14:paraId="4BF60951" w14:textId="77777777" w:rsidR="005F079F" w:rsidRPr="00ED0A32" w:rsidRDefault="005F079F" w:rsidP="005F079F">
      <w:pPr>
        <w:spacing w:after="0" w:line="240" w:lineRule="auto"/>
        <w:rPr>
          <w:rFonts w:ascii="Times New Roman" w:hAnsi="Times New Roman" w:cs="Times New Roman"/>
          <w:sz w:val="24"/>
          <w:szCs w:val="24"/>
        </w:rPr>
      </w:pPr>
    </w:p>
    <w:p w14:paraId="0BB20394" w14:textId="77777777" w:rsidR="005F079F" w:rsidRDefault="005F079F" w:rsidP="005F079F"/>
    <w:sectPr w:rsidR="005F0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79F"/>
    <w:rsid w:val="003D41EB"/>
    <w:rsid w:val="005F079F"/>
    <w:rsid w:val="00B63717"/>
    <w:rsid w:val="00DF50AB"/>
    <w:rsid w:val="00EC4D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0E30"/>
  <w15:chartTrackingRefBased/>
  <w15:docId w15:val="{96F0C521-D833-4281-B5BA-FE9F6CCF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79F"/>
    <w:rPr>
      <w:kern w:val="0"/>
      <w14:ligatures w14:val="none"/>
    </w:rPr>
  </w:style>
  <w:style w:type="paragraph" w:styleId="Heading2">
    <w:name w:val="heading 2"/>
    <w:basedOn w:val="Normal"/>
    <w:next w:val="Normal"/>
    <w:link w:val="Heading2Char"/>
    <w:uiPriority w:val="9"/>
    <w:unhideWhenUsed/>
    <w:qFormat/>
    <w:rsid w:val="005F07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079F"/>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3498</Characters>
  <Application>Microsoft Office Word</Application>
  <DocSecurity>0</DocSecurity>
  <Lines>29</Lines>
  <Paragraphs>8</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Merit Aavekukk-Tamm</cp:lastModifiedBy>
  <cp:revision>1</cp:revision>
  <dcterms:created xsi:type="dcterms:W3CDTF">2023-12-15T14:03:00Z</dcterms:created>
  <dcterms:modified xsi:type="dcterms:W3CDTF">2023-12-15T14:04:00Z</dcterms:modified>
</cp:coreProperties>
</file>