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235E" w14:textId="77777777" w:rsidR="00D266EF" w:rsidRPr="00745764" w:rsidRDefault="00D266EF" w:rsidP="00D266EF">
      <w:pPr>
        <w:spacing w:after="0" w:line="240" w:lineRule="auto"/>
        <w:jc w:val="both"/>
        <w:textAlignment w:val="baseline"/>
        <w:rPr>
          <w:rFonts w:ascii="Times New Roman" w:eastAsia="Times New Roman" w:hAnsi="Times New Roman" w:cs="Times New Roman"/>
          <w:sz w:val="24"/>
          <w:szCs w:val="24"/>
        </w:rPr>
      </w:pPr>
      <w:r w:rsidRPr="79CA6B64">
        <w:rPr>
          <w:rFonts w:ascii="Times New Roman" w:eastAsia="Times New Roman" w:hAnsi="Times New Roman" w:cs="Times New Roman"/>
          <w:sz w:val="24"/>
          <w:szCs w:val="24"/>
        </w:rPr>
        <w:t>EESTI ADVOKATUURI JUHATUS </w:t>
      </w:r>
    </w:p>
    <w:p w14:paraId="31D4CEED" w14:textId="77777777" w:rsidR="00D266EF" w:rsidRPr="00745764" w:rsidRDefault="00D266EF" w:rsidP="00D266EF">
      <w:pPr>
        <w:spacing w:after="0" w:line="240" w:lineRule="auto"/>
        <w:jc w:val="both"/>
        <w:textAlignment w:val="baseline"/>
        <w:rPr>
          <w:rFonts w:ascii="Times New Roman" w:eastAsia="Times New Roman" w:hAnsi="Times New Roman" w:cs="Times New Roman"/>
          <w:sz w:val="24"/>
          <w:szCs w:val="24"/>
        </w:rPr>
      </w:pPr>
      <w:r w:rsidRPr="00745764">
        <w:rPr>
          <w:rFonts w:ascii="Times New Roman" w:eastAsia="Times New Roman" w:hAnsi="Times New Roman" w:cs="Times New Roman"/>
          <w:sz w:val="24"/>
          <w:szCs w:val="24"/>
        </w:rPr>
        <w:t>ISTUNGI PROTOKOLL </w:t>
      </w:r>
    </w:p>
    <w:p w14:paraId="4C1324A7" w14:textId="77777777" w:rsidR="00D266EF" w:rsidRDefault="00D266EF" w:rsidP="00D266EF">
      <w:pPr>
        <w:spacing w:after="0" w:line="240" w:lineRule="auto"/>
        <w:jc w:val="both"/>
        <w:textAlignment w:val="baseline"/>
        <w:rPr>
          <w:rFonts w:ascii="Times New Roman" w:eastAsia="Times New Roman" w:hAnsi="Times New Roman" w:cs="Times New Roman"/>
          <w:sz w:val="24"/>
          <w:szCs w:val="24"/>
        </w:rPr>
      </w:pPr>
      <w:r w:rsidRPr="3F931622">
        <w:rPr>
          <w:rFonts w:ascii="Times New Roman" w:eastAsia="Times New Roman" w:hAnsi="Times New Roman" w:cs="Times New Roman"/>
          <w:sz w:val="24"/>
          <w:szCs w:val="24"/>
        </w:rPr>
        <w:t>19. märts 2024. a nr 6</w:t>
      </w:r>
    </w:p>
    <w:p w14:paraId="5283D043" w14:textId="1571EA3F" w:rsidR="00DF50AB" w:rsidRDefault="00D266EF" w:rsidP="00D266EF">
      <w:pPr>
        <w:rPr>
          <w:rFonts w:ascii="Times New Roman" w:eastAsia="Times New Roman" w:hAnsi="Times New Roman" w:cs="Times New Roman"/>
          <w:sz w:val="24"/>
          <w:szCs w:val="24"/>
        </w:rPr>
      </w:pPr>
      <w:r w:rsidRPr="00745764">
        <w:rPr>
          <w:rFonts w:ascii="Times New Roman" w:eastAsia="Times New Roman" w:hAnsi="Times New Roman" w:cs="Times New Roman"/>
          <w:sz w:val="24"/>
          <w:szCs w:val="24"/>
        </w:rPr>
        <w:t>Tallinn</w:t>
      </w:r>
    </w:p>
    <w:p w14:paraId="70E9F947" w14:textId="77777777" w:rsidR="00D266EF" w:rsidRDefault="00D266EF" w:rsidP="00D266EF">
      <w:pPr>
        <w:rPr>
          <w:rFonts w:ascii="Times New Roman" w:eastAsia="Times New Roman" w:hAnsi="Times New Roman" w:cs="Times New Roman"/>
          <w:sz w:val="24"/>
          <w:szCs w:val="24"/>
        </w:rPr>
      </w:pPr>
    </w:p>
    <w:p w14:paraId="51DCD5F0" w14:textId="429B934D" w:rsidR="00D266EF" w:rsidRPr="00D266EF" w:rsidRDefault="00D266EF" w:rsidP="00D266EF">
      <w:pPr>
        <w:pStyle w:val="Heading2"/>
        <w:spacing w:before="0"/>
        <w:rPr>
          <w:rFonts w:ascii="Times New Roman" w:eastAsia="Times New Roman" w:hAnsi="Times New Roman" w:cs="Times New Roman"/>
          <w:b/>
          <w:bCs/>
          <w:color w:val="auto"/>
          <w:sz w:val="24"/>
          <w:szCs w:val="24"/>
          <w:lang w:eastAsia="et-EE"/>
        </w:rPr>
      </w:pPr>
      <w:bookmarkStart w:id="0" w:name="_Toc161820388"/>
      <w:r w:rsidRPr="00D266EF">
        <w:rPr>
          <w:rFonts w:ascii="Times New Roman" w:eastAsia="Times New Roman" w:hAnsi="Times New Roman" w:cs="Times New Roman"/>
          <w:b/>
          <w:bCs/>
          <w:color w:val="auto"/>
          <w:sz w:val="24"/>
          <w:szCs w:val="24"/>
          <w:lang w:eastAsia="et-EE"/>
        </w:rPr>
        <w:t xml:space="preserve">4.3 Vandeadvokaat </w:t>
      </w:r>
      <w:r w:rsidR="001C2B05">
        <w:rPr>
          <w:rFonts w:ascii="Times New Roman" w:eastAsia="Times New Roman" w:hAnsi="Times New Roman" w:cs="Times New Roman"/>
          <w:b/>
          <w:bCs/>
          <w:color w:val="auto"/>
          <w:sz w:val="24"/>
          <w:szCs w:val="24"/>
          <w:lang w:eastAsia="et-EE"/>
        </w:rPr>
        <w:t>B</w:t>
      </w:r>
      <w:r w:rsidRPr="00D266EF">
        <w:rPr>
          <w:rFonts w:ascii="Times New Roman" w:eastAsia="Times New Roman" w:hAnsi="Times New Roman" w:cs="Times New Roman"/>
          <w:b/>
          <w:bCs/>
          <w:color w:val="auto"/>
          <w:sz w:val="24"/>
          <w:szCs w:val="24"/>
          <w:lang w:eastAsia="et-EE"/>
        </w:rPr>
        <w:t xml:space="preserve"> taotlus tunnistaja kutsesaladuse hoidmise kohustusest vabastamiseks</w:t>
      </w:r>
      <w:bookmarkEnd w:id="0"/>
    </w:p>
    <w:p w14:paraId="200829A3" w14:textId="77777777" w:rsidR="00D266EF" w:rsidRPr="007C0877" w:rsidRDefault="00D266EF" w:rsidP="00D266EF">
      <w:pPr>
        <w:spacing w:after="0"/>
        <w:rPr>
          <w:rFonts w:ascii="Times New Roman" w:hAnsi="Times New Roman" w:cs="Times New Roman"/>
          <w:sz w:val="24"/>
          <w:szCs w:val="24"/>
        </w:rPr>
      </w:pPr>
    </w:p>
    <w:p w14:paraId="743216B2" w14:textId="7267AC94" w:rsidR="00D266EF" w:rsidRDefault="00D266EF" w:rsidP="00D266EF">
      <w:pPr>
        <w:spacing w:after="0"/>
        <w:jc w:val="both"/>
        <w:rPr>
          <w:rFonts w:ascii="Times New Roman" w:eastAsia="Calibri" w:hAnsi="Times New Roman" w:cs="Times New Roman"/>
          <w:sz w:val="24"/>
          <w:szCs w:val="24"/>
        </w:rPr>
      </w:pPr>
      <w:r w:rsidRPr="001C2B05">
        <w:rPr>
          <w:rFonts w:ascii="Times New Roman" w:eastAsia="Calibri" w:hAnsi="Times New Roman" w:cs="Times New Roman"/>
          <w:sz w:val="24"/>
          <w:szCs w:val="24"/>
        </w:rPr>
        <w:t xml:space="preserve">Vandeadvokaat </w:t>
      </w:r>
      <w:r w:rsidR="001C2B05" w:rsidRPr="001C2B05">
        <w:rPr>
          <w:rFonts w:ascii="Times New Roman" w:eastAsia="Calibri" w:hAnsi="Times New Roman" w:cs="Times New Roman"/>
          <w:sz w:val="24"/>
          <w:szCs w:val="24"/>
        </w:rPr>
        <w:t>B</w:t>
      </w:r>
      <w:r w:rsidRPr="001C2B05">
        <w:rPr>
          <w:rFonts w:ascii="Times New Roman" w:eastAsia="Calibri" w:hAnsi="Times New Roman" w:cs="Times New Roman"/>
          <w:sz w:val="24"/>
          <w:szCs w:val="24"/>
        </w:rPr>
        <w:t xml:space="preserve"> kaitsjana on esitanud advokatuuri juhatusele taotluse seoses sellega, et soovib kriminaalasjas nr </w:t>
      </w:r>
      <w:r w:rsidR="001C2B05" w:rsidRPr="001C2B05">
        <w:rPr>
          <w:rFonts w:ascii="Times New Roman" w:eastAsia="Calibri" w:hAnsi="Times New Roman" w:cs="Times New Roman"/>
          <w:sz w:val="24"/>
          <w:szCs w:val="24"/>
        </w:rPr>
        <w:t>xx</w:t>
      </w:r>
      <w:r w:rsidRPr="001C2B05">
        <w:rPr>
          <w:rFonts w:ascii="Times New Roman" w:eastAsia="Calibri" w:hAnsi="Times New Roman" w:cs="Times New Roman"/>
          <w:sz w:val="24"/>
          <w:szCs w:val="24"/>
        </w:rPr>
        <w:t xml:space="preserve"> tunnistajana üle kuulata </w:t>
      </w:r>
      <w:r w:rsidR="001C2B05" w:rsidRPr="001C2B05">
        <w:rPr>
          <w:rFonts w:ascii="Times New Roman" w:eastAsia="Calibri" w:hAnsi="Times New Roman" w:cs="Times New Roman"/>
          <w:sz w:val="24"/>
          <w:szCs w:val="24"/>
        </w:rPr>
        <w:t>advokaadi</w:t>
      </w:r>
      <w:r w:rsidRPr="001C2B05">
        <w:rPr>
          <w:rFonts w:ascii="Times New Roman" w:eastAsia="Calibri" w:hAnsi="Times New Roman" w:cs="Times New Roman"/>
          <w:sz w:val="24"/>
          <w:szCs w:val="24"/>
        </w:rPr>
        <w:t xml:space="preserve">, kes esindas Eesti Advokatuuri </w:t>
      </w:r>
      <w:proofErr w:type="spellStart"/>
      <w:r w:rsidR="001C2B05" w:rsidRPr="001C2B05">
        <w:rPr>
          <w:rFonts w:ascii="Times New Roman" w:eastAsia="Calibri" w:hAnsi="Times New Roman" w:cs="Times New Roman"/>
          <w:sz w:val="24"/>
          <w:szCs w:val="24"/>
        </w:rPr>
        <w:t>xx.xx.xxxx</w:t>
      </w:r>
      <w:proofErr w:type="spellEnd"/>
      <w:r w:rsidRPr="001C2B05">
        <w:rPr>
          <w:rFonts w:ascii="Times New Roman" w:eastAsia="Calibri" w:hAnsi="Times New Roman" w:cs="Times New Roman"/>
          <w:sz w:val="24"/>
          <w:szCs w:val="24"/>
        </w:rPr>
        <w:t xml:space="preserve"> Advokaadibüroo</w:t>
      </w:r>
      <w:r w:rsidR="001C2B05" w:rsidRPr="001C2B05">
        <w:rPr>
          <w:rFonts w:ascii="Times New Roman" w:eastAsia="Calibri" w:hAnsi="Times New Roman" w:cs="Times New Roman"/>
          <w:sz w:val="24"/>
          <w:szCs w:val="24"/>
        </w:rPr>
        <w:t xml:space="preserve"> X </w:t>
      </w:r>
      <w:r w:rsidRPr="001C2B05">
        <w:rPr>
          <w:rFonts w:ascii="Times New Roman" w:eastAsia="Calibri" w:hAnsi="Times New Roman" w:cs="Times New Roman"/>
          <w:sz w:val="24"/>
          <w:szCs w:val="24"/>
        </w:rPr>
        <w:t xml:space="preserve">ruumides toimunud läbiotsimisel. Kohus on kaitsja taotluse rahuldanud </w:t>
      </w:r>
      <w:proofErr w:type="spellStart"/>
      <w:r w:rsidR="001C2B05" w:rsidRPr="001C2B05">
        <w:rPr>
          <w:rFonts w:ascii="Times New Roman" w:eastAsia="Calibri" w:hAnsi="Times New Roman" w:cs="Times New Roman"/>
          <w:sz w:val="24"/>
          <w:szCs w:val="24"/>
        </w:rPr>
        <w:t>xx.xx.xxxx</w:t>
      </w:r>
      <w:proofErr w:type="spellEnd"/>
      <w:r w:rsidRPr="001C2B05">
        <w:rPr>
          <w:rFonts w:ascii="Times New Roman" w:eastAsia="Calibri" w:hAnsi="Times New Roman" w:cs="Times New Roman"/>
          <w:sz w:val="24"/>
          <w:szCs w:val="24"/>
        </w:rPr>
        <w:t xml:space="preserve"> määrusega. </w:t>
      </w:r>
      <w:proofErr w:type="spellStart"/>
      <w:r w:rsidRPr="001C2B05">
        <w:rPr>
          <w:rFonts w:ascii="Times New Roman" w:hAnsi="Times New Roman" w:cs="Times New Roman"/>
          <w:sz w:val="24"/>
          <w:szCs w:val="24"/>
        </w:rPr>
        <w:t>KrMS</w:t>
      </w:r>
      <w:proofErr w:type="spellEnd"/>
      <w:r>
        <w:rPr>
          <w:rFonts w:ascii="Times New Roman" w:hAnsi="Times New Roman" w:cs="Times New Roman"/>
          <w:sz w:val="24"/>
          <w:szCs w:val="24"/>
        </w:rPr>
        <w:t xml:space="preserve"> § 72 lg 1 p 4 kohaselt on õigus tunnistajana keelduda kutse- või muus tegevuses teatavaks saanud asjaolude kohta ütluste andmisest isikul, kellele on seadusega pandud ameti- või kutsesaladuse hoidmise kohustus. Seetõttu taotleb kaitsja, et </w:t>
      </w:r>
      <w:r>
        <w:rPr>
          <w:rFonts w:ascii="Times New Roman" w:eastAsia="Calibri" w:hAnsi="Times New Roman" w:cs="Times New Roman"/>
          <w:sz w:val="24"/>
          <w:szCs w:val="24"/>
        </w:rPr>
        <w:t xml:space="preserve">advokatuur vabastaks </w:t>
      </w:r>
      <w:r w:rsidR="001C2B05">
        <w:rPr>
          <w:rFonts w:ascii="Times New Roman" w:eastAsia="Calibri" w:hAnsi="Times New Roman" w:cs="Times New Roman"/>
          <w:sz w:val="24"/>
          <w:szCs w:val="24"/>
        </w:rPr>
        <w:t>advokaadi</w:t>
      </w:r>
      <w:r>
        <w:rPr>
          <w:rFonts w:ascii="Times New Roman" w:eastAsia="Calibri" w:hAnsi="Times New Roman" w:cs="Times New Roman"/>
          <w:sz w:val="24"/>
          <w:szCs w:val="24"/>
        </w:rPr>
        <w:t xml:space="preserve">, kes viibis advokatuuri esindajana </w:t>
      </w:r>
      <w:proofErr w:type="spellStart"/>
      <w:r w:rsidR="001C2B05">
        <w:rPr>
          <w:rFonts w:ascii="Times New Roman" w:eastAsia="Calibri" w:hAnsi="Times New Roman" w:cs="Times New Roman"/>
          <w:sz w:val="24"/>
          <w:szCs w:val="24"/>
        </w:rPr>
        <w:t>xx.xx.xxxx</w:t>
      </w:r>
      <w:proofErr w:type="spellEnd"/>
      <w:r>
        <w:rPr>
          <w:rFonts w:ascii="Times New Roman" w:eastAsia="Calibri" w:hAnsi="Times New Roman" w:cs="Times New Roman"/>
          <w:sz w:val="24"/>
          <w:szCs w:val="24"/>
        </w:rPr>
        <w:t xml:space="preserve"> Advokaadibüroo </w:t>
      </w:r>
      <w:r w:rsidR="001C2B05">
        <w:rPr>
          <w:rFonts w:ascii="Times New Roman" w:eastAsia="Calibri" w:hAnsi="Times New Roman" w:cs="Times New Roman"/>
          <w:sz w:val="24"/>
          <w:szCs w:val="24"/>
        </w:rPr>
        <w:t xml:space="preserve">X </w:t>
      </w:r>
      <w:r>
        <w:rPr>
          <w:rFonts w:ascii="Times New Roman" w:eastAsia="Calibri" w:hAnsi="Times New Roman" w:cs="Times New Roman"/>
          <w:sz w:val="24"/>
          <w:szCs w:val="24"/>
        </w:rPr>
        <w:t xml:space="preserve">ruumides läbiviidud läbiotsimise ja sealt leitud andmekandjate äravõtmise juures, kutsesaladuse hoidmise kohustusest nende kutsesaladuse hoidmise kohustusega hõlmatud andmete osas, mis said advokatuuri esindajale teatavaks läbiotsimise käigus. </w:t>
      </w:r>
    </w:p>
    <w:p w14:paraId="409DAB9E" w14:textId="77777777" w:rsidR="00D266EF" w:rsidRDefault="00D266EF" w:rsidP="00D266EF">
      <w:pPr>
        <w:spacing w:after="0"/>
        <w:jc w:val="both"/>
        <w:rPr>
          <w:rFonts w:ascii="Times New Roman" w:eastAsia="Calibri" w:hAnsi="Times New Roman" w:cs="Times New Roman"/>
          <w:sz w:val="24"/>
          <w:szCs w:val="24"/>
        </w:rPr>
      </w:pPr>
    </w:p>
    <w:p w14:paraId="7BCD9719" w14:textId="40A5BBDE" w:rsidR="00D266EF" w:rsidRDefault="00D266EF" w:rsidP="00D266EF">
      <w:pPr>
        <w:spacing w:after="0"/>
        <w:jc w:val="both"/>
        <w:rPr>
          <w:rFonts w:ascii="Times New Roman" w:eastAsia="Calibri" w:hAnsi="Times New Roman" w:cs="Times New Roman"/>
          <w:sz w:val="24"/>
          <w:szCs w:val="24"/>
        </w:rPr>
      </w:pPr>
      <w:r w:rsidRPr="5D705394">
        <w:rPr>
          <w:rFonts w:ascii="Times New Roman" w:eastAsia="Calibri" w:hAnsi="Times New Roman" w:cs="Times New Roman"/>
          <w:sz w:val="24"/>
          <w:szCs w:val="24"/>
        </w:rPr>
        <w:t xml:space="preserve">Juhatus on seisukohal, et ei saa taotlust rahuldada. </w:t>
      </w:r>
      <w:proofErr w:type="spellStart"/>
      <w:r w:rsidRPr="5D705394">
        <w:rPr>
          <w:rFonts w:ascii="Times New Roman" w:eastAsia="Calibri" w:hAnsi="Times New Roman" w:cs="Times New Roman"/>
          <w:sz w:val="24"/>
          <w:szCs w:val="24"/>
        </w:rPr>
        <w:t>AdvS</w:t>
      </w:r>
      <w:proofErr w:type="spellEnd"/>
      <w:r w:rsidRPr="5D705394">
        <w:rPr>
          <w:rFonts w:ascii="Times New Roman" w:eastAsia="Calibri" w:hAnsi="Times New Roman" w:cs="Times New Roman"/>
          <w:sz w:val="24"/>
          <w:szCs w:val="24"/>
        </w:rPr>
        <w:t xml:space="preserve"> § 45 </w:t>
      </w:r>
      <w:proofErr w:type="spellStart"/>
      <w:r w:rsidRPr="5D705394">
        <w:rPr>
          <w:rFonts w:ascii="Times New Roman" w:eastAsia="Calibri" w:hAnsi="Times New Roman" w:cs="Times New Roman"/>
          <w:sz w:val="24"/>
          <w:szCs w:val="24"/>
        </w:rPr>
        <w:t>lg-s</w:t>
      </w:r>
      <w:proofErr w:type="spellEnd"/>
      <w:r w:rsidRPr="5D705394">
        <w:rPr>
          <w:rFonts w:ascii="Times New Roman" w:eastAsia="Calibri" w:hAnsi="Times New Roman" w:cs="Times New Roman"/>
          <w:sz w:val="24"/>
          <w:szCs w:val="24"/>
        </w:rPr>
        <w:t xml:space="preserve"> 1 sätestatud kutsesesaladuse hoidmise kohustuse eesmärk on klientide andmete kaitse. </w:t>
      </w:r>
      <w:r w:rsidR="001C2B05">
        <w:rPr>
          <w:rFonts w:ascii="Times New Roman" w:eastAsia="Calibri" w:hAnsi="Times New Roman" w:cs="Times New Roman"/>
          <w:sz w:val="24"/>
          <w:szCs w:val="24"/>
        </w:rPr>
        <w:t>Advokaat</w:t>
      </w:r>
      <w:r w:rsidRPr="5D705394">
        <w:rPr>
          <w:rFonts w:ascii="Times New Roman" w:eastAsia="Calibri" w:hAnsi="Times New Roman" w:cs="Times New Roman"/>
          <w:sz w:val="24"/>
          <w:szCs w:val="24"/>
        </w:rPr>
        <w:t xml:space="preserve"> viibis advokaadibüroo läbiotsimisel küll advokatuuri esindajana, kuid kutsesaladusega on kaitstud mitte advokatuuri andmed, vaid advokaadibüroo klientide andmed. Seetõttu ei saanud </w:t>
      </w:r>
      <w:r w:rsidR="001C2B05">
        <w:rPr>
          <w:rFonts w:ascii="Times New Roman" w:eastAsia="Calibri" w:hAnsi="Times New Roman" w:cs="Times New Roman"/>
          <w:sz w:val="24"/>
          <w:szCs w:val="24"/>
        </w:rPr>
        <w:t>advokaadile</w:t>
      </w:r>
      <w:r w:rsidRPr="5D705394">
        <w:rPr>
          <w:rFonts w:ascii="Times New Roman" w:eastAsia="Calibri" w:hAnsi="Times New Roman" w:cs="Times New Roman"/>
          <w:sz w:val="24"/>
          <w:szCs w:val="24"/>
        </w:rPr>
        <w:t xml:space="preserve"> advokatuuri esindajana läbiotsimise käigus teatavaks andmeid, millel lasuks kutsesaladuse hoidmise kohustus advokatuuri huvides ja mille suhtes oleks advokatuuril kutsesaladusest vabastamise õigus. Advokatuuri esindaja kaasatakse advokaadibüroode läbiotsimise juurde, et tagada menetlustoimingute õiguspärasus ja see, et advokaadibüroo klientide huvid ei saaks läbiotsimise käigus kahjustada. Nõusoleku läbiotsimise käigus </w:t>
      </w:r>
      <w:r w:rsidR="001C2B05">
        <w:rPr>
          <w:rFonts w:ascii="Times New Roman" w:eastAsia="Calibri" w:hAnsi="Times New Roman" w:cs="Times New Roman"/>
          <w:sz w:val="24"/>
          <w:szCs w:val="24"/>
        </w:rPr>
        <w:t>advokaadile</w:t>
      </w:r>
      <w:r w:rsidRPr="5D705394">
        <w:rPr>
          <w:rFonts w:ascii="Times New Roman" w:eastAsia="Calibri" w:hAnsi="Times New Roman" w:cs="Times New Roman"/>
          <w:sz w:val="24"/>
          <w:szCs w:val="24"/>
        </w:rPr>
        <w:t xml:space="preserve"> teatavaks saanud kliendiandmete avaldamise kohta saab anda </w:t>
      </w:r>
      <w:proofErr w:type="spellStart"/>
      <w:r w:rsidRPr="5D705394">
        <w:rPr>
          <w:rFonts w:ascii="Times New Roman" w:eastAsia="Calibri" w:hAnsi="Times New Roman" w:cs="Times New Roman"/>
          <w:sz w:val="24"/>
          <w:szCs w:val="24"/>
        </w:rPr>
        <w:t>AdvS</w:t>
      </w:r>
      <w:proofErr w:type="spellEnd"/>
      <w:r w:rsidRPr="5D705394">
        <w:rPr>
          <w:rFonts w:ascii="Times New Roman" w:eastAsia="Calibri" w:hAnsi="Times New Roman" w:cs="Times New Roman"/>
          <w:sz w:val="24"/>
          <w:szCs w:val="24"/>
        </w:rPr>
        <w:t xml:space="preserve"> § 45 lg 2 kohaselt üksnes see klient või tema õigusjärglane, kelle huvides kutsesaladuse hoidmise kohustus on kehtestatud. Antud juhul eelduslikult selle advokaadibüroo, kus läbiotsimist teostati, klient.</w:t>
      </w:r>
    </w:p>
    <w:p w14:paraId="192A9DF5" w14:textId="77777777" w:rsidR="00D266EF" w:rsidRDefault="00D266EF" w:rsidP="00D266EF">
      <w:pPr>
        <w:spacing w:after="0"/>
        <w:jc w:val="both"/>
        <w:rPr>
          <w:rFonts w:ascii="Times New Roman" w:eastAsia="Calibri" w:hAnsi="Times New Roman" w:cs="Times New Roman"/>
          <w:sz w:val="24"/>
          <w:szCs w:val="24"/>
        </w:rPr>
      </w:pPr>
    </w:p>
    <w:p w14:paraId="12FA8DDC" w14:textId="77777777" w:rsidR="00D266EF" w:rsidRDefault="00D266EF" w:rsidP="00D266EF">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Juhatuse hinnangul ei ole kutsesaladusega kaitstud läbiotsimise tehnilist protsessi kirjeldavad andmed. Seetõttu on juhatus seisukohal, et läbiotsimisel advokatuuri esindajana viibinud isikul ei ole alust keelduda ütluste andmisest selle kohta, kuidas läbiotsimise protsess toimus. Ütluste andmisel peab aga tähelepanelikult jälgima, et küsimustele vastates ei avaldataks kliendisaladust (sh on </w:t>
      </w:r>
      <w:proofErr w:type="spellStart"/>
      <w:r>
        <w:rPr>
          <w:rFonts w:ascii="Times New Roman" w:eastAsia="Calibri" w:hAnsi="Times New Roman" w:cs="Times New Roman"/>
          <w:sz w:val="24"/>
          <w:szCs w:val="24"/>
        </w:rPr>
        <w:t>AdvS</w:t>
      </w:r>
      <w:proofErr w:type="spellEnd"/>
      <w:r>
        <w:rPr>
          <w:rFonts w:ascii="Times New Roman" w:eastAsia="Calibri" w:hAnsi="Times New Roman" w:cs="Times New Roman"/>
          <w:sz w:val="24"/>
          <w:szCs w:val="24"/>
        </w:rPr>
        <w:t xml:space="preserve"> § 45 lg 1 kohaselt kaitse all ka advokaadibüroo poole pöördumise fakt), milleks konkreetne klient ei ole kutsesaladuse andmete avaldamise luba andnud. </w:t>
      </w:r>
      <w:r w:rsidRPr="42C07D7B">
        <w:rPr>
          <w:rFonts w:ascii="Times New Roman" w:eastAsia="Calibri" w:hAnsi="Times New Roman" w:cs="Times New Roman"/>
          <w:sz w:val="24"/>
          <w:szCs w:val="24"/>
        </w:rPr>
        <w:t>Nõusoleku saamiseks</w:t>
      </w:r>
      <w:r>
        <w:rPr>
          <w:rFonts w:ascii="Times New Roman" w:eastAsia="Calibri" w:hAnsi="Times New Roman" w:cs="Times New Roman"/>
          <w:sz w:val="24"/>
          <w:szCs w:val="24"/>
        </w:rPr>
        <w:t xml:space="preserve"> tuleb advokaadibürool või kaitsjal </w:t>
      </w:r>
      <w:r w:rsidRPr="42C07D7B">
        <w:rPr>
          <w:rFonts w:ascii="Times New Roman" w:eastAsia="Calibri" w:hAnsi="Times New Roman" w:cs="Times New Roman"/>
          <w:sz w:val="24"/>
          <w:szCs w:val="24"/>
        </w:rPr>
        <w:t>pöörduda</w:t>
      </w:r>
      <w:r>
        <w:rPr>
          <w:rFonts w:ascii="Times New Roman" w:eastAsia="Calibri" w:hAnsi="Times New Roman" w:cs="Times New Roman"/>
          <w:sz w:val="24"/>
          <w:szCs w:val="24"/>
        </w:rPr>
        <w:t xml:space="preserve"> konkreetse kliendi</w:t>
      </w:r>
      <w:r w:rsidRPr="42C07D7B">
        <w:rPr>
          <w:rFonts w:ascii="Times New Roman" w:eastAsia="Calibri" w:hAnsi="Times New Roman" w:cs="Times New Roman"/>
          <w:sz w:val="24"/>
          <w:szCs w:val="24"/>
        </w:rPr>
        <w:t xml:space="preserve"> poole, mitte advokatuuri poole</w:t>
      </w:r>
      <w:r>
        <w:rPr>
          <w:rFonts w:ascii="Times New Roman" w:eastAsia="Calibri" w:hAnsi="Times New Roman" w:cs="Times New Roman"/>
          <w:sz w:val="24"/>
          <w:szCs w:val="24"/>
        </w:rPr>
        <w:t xml:space="preserve">. </w:t>
      </w:r>
    </w:p>
    <w:p w14:paraId="3120D9D5" w14:textId="77777777" w:rsidR="00D266EF" w:rsidRPr="00AB1157" w:rsidRDefault="00D266EF" w:rsidP="00D266EF">
      <w:pPr>
        <w:spacing w:after="0"/>
        <w:jc w:val="both"/>
        <w:rPr>
          <w:rFonts w:ascii="Times New Roman" w:eastAsia="Calibri" w:hAnsi="Times New Roman" w:cs="Times New Roman"/>
          <w:sz w:val="24"/>
          <w:szCs w:val="24"/>
        </w:rPr>
      </w:pPr>
    </w:p>
    <w:p w14:paraId="5451A0F6" w14:textId="77777777" w:rsidR="00D266EF" w:rsidRPr="00AB1157" w:rsidRDefault="00D266EF" w:rsidP="00D266EF">
      <w:pPr>
        <w:spacing w:after="0" w:line="240" w:lineRule="auto"/>
        <w:jc w:val="both"/>
        <w:textAlignment w:val="baseline"/>
        <w:rPr>
          <w:rFonts w:ascii="Times New Roman" w:eastAsia="Times New Roman" w:hAnsi="Times New Roman" w:cs="Times New Roman"/>
          <w:sz w:val="24"/>
          <w:szCs w:val="24"/>
          <w:lang w:eastAsia="et-EE"/>
        </w:rPr>
      </w:pPr>
      <w:r w:rsidRPr="00AB1157">
        <w:rPr>
          <w:rFonts w:ascii="Times New Roman" w:eastAsia="Times New Roman" w:hAnsi="Times New Roman" w:cs="Times New Roman"/>
          <w:b/>
          <w:bCs/>
          <w:sz w:val="24"/>
          <w:szCs w:val="24"/>
          <w:lang w:eastAsia="et-EE"/>
        </w:rPr>
        <w:t>Juhatus</w:t>
      </w:r>
      <w:r w:rsidRPr="00AB1157">
        <w:rPr>
          <w:rFonts w:ascii="Times New Roman" w:eastAsia="Times New Roman" w:hAnsi="Times New Roman" w:cs="Times New Roman"/>
          <w:sz w:val="24"/>
          <w:szCs w:val="24"/>
          <w:lang w:eastAsia="et-EE"/>
        </w:rPr>
        <w:t>  </w:t>
      </w:r>
    </w:p>
    <w:p w14:paraId="5A98DC60" w14:textId="77777777" w:rsidR="00D266EF" w:rsidRPr="00AB1157" w:rsidRDefault="00D266EF" w:rsidP="00D266EF">
      <w:pPr>
        <w:spacing w:after="0" w:line="240" w:lineRule="auto"/>
        <w:jc w:val="both"/>
        <w:textAlignment w:val="baseline"/>
        <w:rPr>
          <w:rFonts w:ascii="Times New Roman" w:eastAsia="Times New Roman" w:hAnsi="Times New Roman" w:cs="Times New Roman"/>
          <w:sz w:val="24"/>
          <w:szCs w:val="24"/>
          <w:lang w:eastAsia="et-EE"/>
        </w:rPr>
      </w:pPr>
      <w:r w:rsidRPr="00AB1157">
        <w:rPr>
          <w:rFonts w:ascii="Times New Roman" w:eastAsia="Times New Roman" w:hAnsi="Times New Roman" w:cs="Times New Roman"/>
          <w:sz w:val="24"/>
          <w:szCs w:val="24"/>
          <w:lang w:eastAsia="et-EE"/>
        </w:rPr>
        <w:t> </w:t>
      </w:r>
    </w:p>
    <w:p w14:paraId="354B3501" w14:textId="77777777" w:rsidR="00D266EF" w:rsidRDefault="00D266EF" w:rsidP="00D266EF">
      <w:pPr>
        <w:spacing w:after="0" w:line="240" w:lineRule="auto"/>
        <w:jc w:val="both"/>
        <w:textAlignment w:val="baseline"/>
        <w:rPr>
          <w:rFonts w:ascii="Times New Roman" w:eastAsia="Times New Roman" w:hAnsi="Times New Roman" w:cs="Times New Roman"/>
          <w:sz w:val="24"/>
          <w:szCs w:val="24"/>
          <w:lang w:eastAsia="et-EE"/>
        </w:rPr>
      </w:pPr>
      <w:r w:rsidRPr="00AB1157">
        <w:rPr>
          <w:rFonts w:ascii="Times New Roman" w:eastAsia="Times New Roman" w:hAnsi="Times New Roman" w:cs="Times New Roman"/>
          <w:b/>
          <w:bCs/>
          <w:sz w:val="24"/>
          <w:szCs w:val="24"/>
          <w:lang w:eastAsia="et-EE"/>
        </w:rPr>
        <w:t>O T S U S T A S:</w:t>
      </w:r>
      <w:r w:rsidRPr="00AB1157">
        <w:rPr>
          <w:rFonts w:ascii="Times New Roman" w:eastAsia="Times New Roman" w:hAnsi="Times New Roman" w:cs="Times New Roman"/>
          <w:sz w:val="24"/>
          <w:szCs w:val="24"/>
          <w:lang w:eastAsia="et-EE"/>
        </w:rPr>
        <w:t> </w:t>
      </w:r>
    </w:p>
    <w:p w14:paraId="213D30F2" w14:textId="77777777" w:rsidR="00D266EF" w:rsidRPr="0006164F" w:rsidRDefault="00D266EF" w:rsidP="00D266EF">
      <w:pPr>
        <w:spacing w:after="0" w:line="240" w:lineRule="auto"/>
        <w:jc w:val="both"/>
        <w:textAlignment w:val="baseline"/>
        <w:rPr>
          <w:rFonts w:ascii="Times New Roman" w:eastAsia="Times New Roman" w:hAnsi="Times New Roman" w:cs="Times New Roman"/>
          <w:sz w:val="24"/>
          <w:szCs w:val="24"/>
          <w:lang w:eastAsia="et-EE"/>
        </w:rPr>
      </w:pPr>
    </w:p>
    <w:p w14:paraId="438B75A0" w14:textId="742495DB" w:rsidR="00D266EF" w:rsidRPr="00AB1157" w:rsidRDefault="00D266EF" w:rsidP="00D266EF">
      <w:pPr>
        <w:spacing w:after="0"/>
        <w:rPr>
          <w:rFonts w:ascii="Times New Roman" w:hAnsi="Times New Roman" w:cs="Times New Roman"/>
          <w:b/>
          <w:bCs/>
          <w:sz w:val="24"/>
          <w:szCs w:val="24"/>
        </w:rPr>
      </w:pPr>
      <w:r w:rsidRPr="00AB1157">
        <w:rPr>
          <w:rFonts w:ascii="Times New Roman" w:hAnsi="Times New Roman" w:cs="Times New Roman"/>
          <w:b/>
          <w:bCs/>
          <w:sz w:val="24"/>
          <w:szCs w:val="24"/>
        </w:rPr>
        <w:t xml:space="preserve">Jätta vandeadvokaat </w:t>
      </w:r>
      <w:r w:rsidR="001C2B05">
        <w:rPr>
          <w:rFonts w:ascii="Times New Roman" w:hAnsi="Times New Roman" w:cs="Times New Roman"/>
          <w:b/>
          <w:bCs/>
          <w:sz w:val="24"/>
          <w:szCs w:val="24"/>
        </w:rPr>
        <w:t>B</w:t>
      </w:r>
      <w:r w:rsidRPr="00AB1157">
        <w:rPr>
          <w:rFonts w:ascii="Times New Roman" w:hAnsi="Times New Roman" w:cs="Times New Roman"/>
          <w:b/>
          <w:bCs/>
          <w:sz w:val="24"/>
          <w:szCs w:val="24"/>
        </w:rPr>
        <w:t xml:space="preserve"> taotlus rahuldamata.</w:t>
      </w:r>
    </w:p>
    <w:p w14:paraId="1C0CB3DC" w14:textId="460B08E4" w:rsidR="00D266EF" w:rsidRDefault="00D266EF" w:rsidP="001C2B05">
      <w:pPr>
        <w:spacing w:after="0"/>
        <w:jc w:val="both"/>
      </w:pPr>
      <w:r w:rsidRPr="00AB1157">
        <w:rPr>
          <w:rFonts w:ascii="Times New Roman" w:hAnsi="Times New Roman" w:cs="Times New Roman"/>
          <w:b/>
          <w:bCs/>
          <w:sz w:val="24"/>
          <w:szCs w:val="24"/>
        </w:rPr>
        <w:lastRenderedPageBreak/>
        <w:t xml:space="preserve">Teha käesolev otsus teatavaks vandeadvokaat </w:t>
      </w:r>
      <w:proofErr w:type="spellStart"/>
      <w:r w:rsidR="001C2B05">
        <w:rPr>
          <w:rFonts w:ascii="Times New Roman" w:hAnsi="Times New Roman" w:cs="Times New Roman"/>
          <w:b/>
          <w:bCs/>
          <w:sz w:val="24"/>
          <w:szCs w:val="24"/>
        </w:rPr>
        <w:t>B-le</w:t>
      </w:r>
      <w:proofErr w:type="spellEnd"/>
      <w:r w:rsidRPr="00AB1157">
        <w:rPr>
          <w:rFonts w:ascii="Times New Roman" w:hAnsi="Times New Roman" w:cs="Times New Roman"/>
          <w:b/>
          <w:bCs/>
          <w:sz w:val="24"/>
          <w:szCs w:val="24"/>
        </w:rPr>
        <w:t xml:space="preserve"> ja advokatuuri esindanud </w:t>
      </w:r>
      <w:r w:rsidR="001C2B05">
        <w:rPr>
          <w:rFonts w:ascii="Times New Roman" w:hAnsi="Times New Roman" w:cs="Times New Roman"/>
          <w:b/>
          <w:bCs/>
          <w:sz w:val="24"/>
          <w:szCs w:val="24"/>
        </w:rPr>
        <w:t>advokaadile.</w:t>
      </w:r>
    </w:p>
    <w:sectPr w:rsidR="00D26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EF"/>
    <w:rsid w:val="000A2542"/>
    <w:rsid w:val="001C2B05"/>
    <w:rsid w:val="003D41EB"/>
    <w:rsid w:val="006F5FBD"/>
    <w:rsid w:val="00AE4697"/>
    <w:rsid w:val="00B63717"/>
    <w:rsid w:val="00D266EF"/>
    <w:rsid w:val="00D40B90"/>
    <w:rsid w:val="00DF50AB"/>
    <w:rsid w:val="00EC4D06"/>
    <w:rsid w:val="00FF67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A733"/>
  <w15:chartTrackingRefBased/>
  <w15:docId w15:val="{926ED473-09D9-404B-B143-97F7C072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6EF"/>
    <w:rPr>
      <w:kern w:val="0"/>
      <w14:ligatures w14:val="none"/>
    </w:rPr>
  </w:style>
  <w:style w:type="paragraph" w:styleId="Heading1">
    <w:name w:val="heading 1"/>
    <w:basedOn w:val="Normal"/>
    <w:next w:val="Normal"/>
    <w:link w:val="Heading1Char"/>
    <w:uiPriority w:val="9"/>
    <w:qFormat/>
    <w:rsid w:val="00D266E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D266E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266E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266E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266E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266E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266EF"/>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266EF"/>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266EF"/>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6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6EF"/>
    <w:rPr>
      <w:rFonts w:eastAsiaTheme="majorEastAsia" w:cstheme="majorBidi"/>
      <w:color w:val="272727" w:themeColor="text1" w:themeTint="D8"/>
    </w:rPr>
  </w:style>
  <w:style w:type="paragraph" w:styleId="Title">
    <w:name w:val="Title"/>
    <w:basedOn w:val="Normal"/>
    <w:next w:val="Normal"/>
    <w:link w:val="TitleChar"/>
    <w:uiPriority w:val="10"/>
    <w:qFormat/>
    <w:rsid w:val="00D266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26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6E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26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6EF"/>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266EF"/>
    <w:rPr>
      <w:i/>
      <w:iCs/>
      <w:color w:val="404040" w:themeColor="text1" w:themeTint="BF"/>
    </w:rPr>
  </w:style>
  <w:style w:type="paragraph" w:styleId="ListParagraph">
    <w:name w:val="List Paragraph"/>
    <w:basedOn w:val="Normal"/>
    <w:uiPriority w:val="34"/>
    <w:qFormat/>
    <w:rsid w:val="00D266EF"/>
    <w:pPr>
      <w:ind w:left="720"/>
      <w:contextualSpacing/>
    </w:pPr>
    <w:rPr>
      <w:kern w:val="2"/>
      <w14:ligatures w14:val="standardContextual"/>
    </w:rPr>
  </w:style>
  <w:style w:type="character" w:styleId="IntenseEmphasis">
    <w:name w:val="Intense Emphasis"/>
    <w:basedOn w:val="DefaultParagraphFont"/>
    <w:uiPriority w:val="21"/>
    <w:qFormat/>
    <w:rsid w:val="00D266EF"/>
    <w:rPr>
      <w:i/>
      <w:iCs/>
      <w:color w:val="0F4761" w:themeColor="accent1" w:themeShade="BF"/>
    </w:rPr>
  </w:style>
  <w:style w:type="paragraph" w:styleId="IntenseQuote">
    <w:name w:val="Intense Quote"/>
    <w:basedOn w:val="Normal"/>
    <w:next w:val="Normal"/>
    <w:link w:val="IntenseQuoteChar"/>
    <w:uiPriority w:val="30"/>
    <w:qFormat/>
    <w:rsid w:val="00D26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266EF"/>
    <w:rPr>
      <w:i/>
      <w:iCs/>
      <w:color w:val="0F4761" w:themeColor="accent1" w:themeShade="BF"/>
    </w:rPr>
  </w:style>
  <w:style w:type="character" w:styleId="IntenseReference">
    <w:name w:val="Intense Reference"/>
    <w:basedOn w:val="DefaultParagraphFont"/>
    <w:uiPriority w:val="32"/>
    <w:qFormat/>
    <w:rsid w:val="00D26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2512</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Aavekukk-Tamm</dc:creator>
  <cp:keywords/>
  <dc:description/>
  <cp:lastModifiedBy>Merit Aavekukk-Tamm</cp:lastModifiedBy>
  <cp:revision>2</cp:revision>
  <dcterms:created xsi:type="dcterms:W3CDTF">2024-12-20T08:52:00Z</dcterms:created>
  <dcterms:modified xsi:type="dcterms:W3CDTF">2024-12-20T09:22:00Z</dcterms:modified>
</cp:coreProperties>
</file>